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028288498"/>
        <w:docPartObj>
          <w:docPartGallery w:val="Cover Pages"/>
          <w:docPartUnique/>
        </w:docPartObj>
      </w:sdtPr>
      <w:sdtContent>
        <w:p w:rsidR="005B066E" w:rsidRDefault="00292865" w:rsidP="00292865">
          <w:r>
            <w:t xml:space="preserve">   </w:t>
          </w:r>
        </w:p>
        <w:p w:rsidR="005B066E" w:rsidRDefault="005B066E" w:rsidP="00292865"/>
        <w:p w:rsidR="005B066E" w:rsidRDefault="005B066E" w:rsidP="00292865"/>
        <w:p w:rsidR="00292865" w:rsidRDefault="00292865" w:rsidP="00292865">
          <w:r>
            <w:t xml:space="preserve">                     </w:t>
          </w:r>
          <w:r w:rsidRPr="00292865">
            <w:rPr>
              <w:b/>
              <w:color w:val="17365D"/>
              <w:sz w:val="36"/>
              <w:szCs w:val="36"/>
              <w:u w:val="single"/>
              <w:lang w:val="ru-RU"/>
            </w:rPr>
            <w:t>ФОНДАЦИЯ ЗА ПРОЗРАЧНИ РЕГЛАМЕНТИ</w:t>
          </w:r>
          <w:r>
            <w:rPr>
              <w:noProof/>
            </w:rPr>
            <w:t xml:space="preserve"> </w:t>
          </w:r>
        </w:p>
        <w:tbl>
          <w:tblPr>
            <w:tblW w:w="13033" w:type="dxa"/>
            <w:tblInd w:w="-821" w:type="dxa"/>
            <w:tblLook w:val="04A0" w:firstRow="1" w:lastRow="0" w:firstColumn="1" w:lastColumn="0" w:noHBand="0" w:noVBand="1"/>
          </w:tblPr>
          <w:tblGrid>
            <w:gridCol w:w="9579"/>
            <w:gridCol w:w="1727"/>
            <w:gridCol w:w="1727"/>
          </w:tblGrid>
          <w:tr w:rsidR="00292865" w:rsidTr="000D0165">
            <w:trPr>
              <w:trHeight w:val="1572"/>
            </w:trPr>
            <w:tc>
              <w:tcPr>
                <w:tcW w:w="9579" w:type="dxa"/>
                <w:shd w:val="clear" w:color="auto" w:fill="auto"/>
              </w:tcPr>
              <w:p w:rsidR="00292865" w:rsidRDefault="005B066E" w:rsidP="000D0165">
                <w:pPr>
                  <w:pStyle w:val="Header"/>
                  <w:tabs>
                    <w:tab w:val="clear" w:pos="8640"/>
                    <w:tab w:val="right" w:pos="11199"/>
                  </w:tabs>
                </w:pPr>
                <w:r>
                  <w:rPr>
                    <w:noProof/>
                  </w:rPr>
                  <w:drawing>
                    <wp:anchor distT="0" distB="0" distL="114300" distR="114300" simplePos="0" relativeHeight="251662336" behindDoc="1" locked="0" layoutInCell="1" allowOverlap="1" wp14:anchorId="13E42C79" wp14:editId="338AD435">
                      <wp:simplePos x="0" y="0"/>
                      <wp:positionH relativeFrom="column">
                        <wp:posOffset>530733</wp:posOffset>
                      </wp:positionH>
                      <wp:positionV relativeFrom="paragraph">
                        <wp:posOffset>-509778</wp:posOffset>
                      </wp:positionV>
                      <wp:extent cx="806946" cy="651753"/>
                      <wp:effectExtent l="0" t="0" r="0" b="0"/>
                      <wp:wrapNone/>
                      <wp:docPr id="7" name="Picture 7" descr="sinio_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nio_logo_fin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6946" cy="65175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27" w:type="dxa"/>
              </w:tcPr>
              <w:p w:rsidR="00292865" w:rsidRDefault="00292865" w:rsidP="000D0165">
                <w:pPr>
                  <w:pStyle w:val="Header"/>
                  <w:tabs>
                    <w:tab w:val="clear" w:pos="8640"/>
                    <w:tab w:val="right" w:pos="11199"/>
                  </w:tabs>
                </w:pPr>
              </w:p>
            </w:tc>
            <w:tc>
              <w:tcPr>
                <w:tcW w:w="1727" w:type="dxa"/>
                <w:shd w:val="clear" w:color="auto" w:fill="auto"/>
              </w:tcPr>
              <w:p w:rsidR="00292865" w:rsidRDefault="00292865" w:rsidP="000D0165">
                <w:pPr>
                  <w:pStyle w:val="Header"/>
                  <w:tabs>
                    <w:tab w:val="clear" w:pos="8640"/>
                    <w:tab w:val="right" w:pos="11199"/>
                  </w:tabs>
                </w:pPr>
              </w:p>
            </w:tc>
          </w:tr>
        </w:tbl>
        <w:p w:rsidR="00292865" w:rsidRDefault="00292865" w:rsidP="00292865">
          <w:r>
            <w:rPr>
              <w:noProof/>
            </w:rPr>
            <w:drawing>
              <wp:anchor distT="0" distB="0" distL="114300" distR="114300" simplePos="0" relativeHeight="251659264" behindDoc="1" locked="0" layoutInCell="1" allowOverlap="1" wp14:anchorId="50556E8A" wp14:editId="787E88D5">
                <wp:simplePos x="0" y="0"/>
                <wp:positionH relativeFrom="column">
                  <wp:posOffset>2138680</wp:posOffset>
                </wp:positionH>
                <wp:positionV relativeFrom="paragraph">
                  <wp:posOffset>24562</wp:posOffset>
                </wp:positionV>
                <wp:extent cx="1647825" cy="3048000"/>
                <wp:effectExtent l="0" t="0" r="9525" b="0"/>
                <wp:wrapSquare wrapText="bothSides"/>
                <wp:docPr id="4" name="Picture 4" descr="statue_big_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tue_big_no backgrou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3048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margin" w:tblpXSpec="center" w:tblpY="9781"/>
            <w:tblW w:w="4000" w:type="pct"/>
            <w:tblCellMar>
              <w:left w:w="144" w:type="dxa"/>
              <w:right w:w="115" w:type="dxa"/>
            </w:tblCellMar>
            <w:tblLook w:val="04A0" w:firstRow="1" w:lastRow="0" w:firstColumn="1" w:lastColumn="0" w:noHBand="0" w:noVBand="1"/>
          </w:tblPr>
          <w:tblGrid>
            <w:gridCol w:w="7710"/>
          </w:tblGrid>
          <w:tr w:rsidR="00292865" w:rsidTr="000D0165">
            <w:sdt>
              <w:sdtPr>
                <w:rPr>
                  <w:color w:val="2E74B5" w:themeColor="accent1" w:themeShade="BF"/>
                  <w:sz w:val="24"/>
                  <w:szCs w:val="24"/>
                </w:rPr>
                <w:alias w:val="Company"/>
                <w:id w:val="13406915"/>
                <w:placeholder>
                  <w:docPart w:val="CE3F622B2F794BA3917DEB8D37D267BF"/>
                </w:placeholder>
                <w:showingPlcHdr/>
                <w:dataBinding w:prefixMappings="xmlns:ns0='http://schemas.openxmlformats.org/officeDocument/2006/extended-properties'" w:xpath="/ns0:Properties[1]/ns0:Company[1]" w:storeItemID="{6668398D-A668-4E3E-A5EB-62B293D839F1}"/>
                <w:text/>
              </w:sdtPr>
              <w:sdtContent>
                <w:tc>
                  <w:tcPr>
                    <w:tcW w:w="7258" w:type="dxa"/>
                    <w:tcMar>
                      <w:top w:w="216" w:type="dxa"/>
                      <w:left w:w="115" w:type="dxa"/>
                      <w:bottom w:w="216" w:type="dxa"/>
                      <w:right w:w="115" w:type="dxa"/>
                    </w:tcMar>
                  </w:tcPr>
                  <w:p w:rsidR="00292865" w:rsidRDefault="00292865" w:rsidP="000D0165">
                    <w:pPr>
                      <w:pStyle w:val="NoSpacing"/>
                      <w:rPr>
                        <w:color w:val="2E74B5" w:themeColor="accent1" w:themeShade="BF"/>
                        <w:sz w:val="24"/>
                      </w:rPr>
                    </w:pPr>
                    <w:r>
                      <w:rPr>
                        <w:color w:val="2E74B5" w:themeColor="accent1" w:themeShade="BF"/>
                        <w:sz w:val="24"/>
                        <w:szCs w:val="24"/>
                      </w:rPr>
                      <w:t>[Company name]</w:t>
                    </w:r>
                  </w:p>
                </w:tc>
              </w:sdtContent>
            </w:sdt>
          </w:tr>
          <w:tr w:rsidR="00292865" w:rsidTr="000D0165">
            <w:tc>
              <w:tcPr>
                <w:tcW w:w="7258" w:type="dxa"/>
              </w:tcPr>
              <w:sdt>
                <w:sdtPr>
                  <w:rPr>
                    <w:rFonts w:asciiTheme="majorHAnsi" w:eastAsiaTheme="majorEastAsia" w:hAnsiTheme="majorHAnsi" w:cstheme="majorBidi"/>
                    <w:color w:val="5B9BD5" w:themeColor="accent1"/>
                    <w:sz w:val="88"/>
                    <w:szCs w:val="88"/>
                  </w:rPr>
                  <w:alias w:val="Title"/>
                  <w:id w:val="13406919"/>
                  <w:placeholder>
                    <w:docPart w:val="C0EDBD1051474E3591872DB4DADB61E6"/>
                  </w:placeholder>
                  <w:showingPlcHdr/>
                  <w:dataBinding w:prefixMappings="xmlns:ns0='http://schemas.openxmlformats.org/package/2006/metadata/core-properties' xmlns:ns1='http://purl.org/dc/elements/1.1/'" w:xpath="/ns0:coreProperties[1]/ns1:title[1]" w:storeItemID="{6C3C8BC8-F283-45AE-878A-BAB7291924A1}"/>
                  <w:text/>
                </w:sdtPr>
                <w:sdtContent>
                  <w:p w:rsidR="00292865" w:rsidRDefault="00292865" w:rsidP="000D0165">
                    <w:pPr>
                      <w:pStyle w:val="NoSpacing"/>
                      <w:spacing w:line="216" w:lineRule="auto"/>
                      <w:rPr>
                        <w:rFonts w:asciiTheme="majorHAnsi" w:eastAsiaTheme="majorEastAsia" w:hAnsiTheme="majorHAnsi" w:cstheme="majorBidi"/>
                        <w:color w:val="5B9BD5" w:themeColor="accent1"/>
                        <w:sz w:val="88"/>
                        <w:szCs w:val="88"/>
                      </w:rPr>
                    </w:pPr>
                    <w:r>
                      <w:rPr>
                        <w:rFonts w:asciiTheme="majorHAnsi" w:eastAsiaTheme="majorEastAsia" w:hAnsiTheme="majorHAnsi" w:cstheme="majorBidi"/>
                        <w:color w:val="5B9BD5" w:themeColor="accent1"/>
                        <w:sz w:val="88"/>
                        <w:szCs w:val="88"/>
                      </w:rPr>
                      <w:t>[Document title]</w:t>
                    </w:r>
                  </w:p>
                </w:sdtContent>
              </w:sdt>
            </w:tc>
          </w:tr>
          <w:tr w:rsidR="00292865" w:rsidTr="000D0165">
            <w:sdt>
              <w:sdtPr>
                <w:rPr>
                  <w:color w:val="2E74B5" w:themeColor="accent1" w:themeShade="BF"/>
                  <w:sz w:val="24"/>
                  <w:szCs w:val="24"/>
                </w:rPr>
                <w:alias w:val="Subtitle"/>
                <w:id w:val="13406923"/>
                <w:placeholder>
                  <w:docPart w:val="41B40E445E044F1FB6FC80114B4F5C89"/>
                </w:placeholder>
                <w:showingPlcHdr/>
                <w:dataBinding w:prefixMappings="xmlns:ns0='http://schemas.openxmlformats.org/package/2006/metadata/core-properties' xmlns:ns1='http://purl.org/dc/elements/1.1/'" w:xpath="/ns0:coreProperties[1]/ns1:subject[1]" w:storeItemID="{6C3C8BC8-F283-45AE-878A-BAB7291924A1}"/>
                <w:text/>
              </w:sdtPr>
              <w:sdtContent>
                <w:tc>
                  <w:tcPr>
                    <w:tcW w:w="7258" w:type="dxa"/>
                    <w:tcMar>
                      <w:top w:w="216" w:type="dxa"/>
                      <w:left w:w="115" w:type="dxa"/>
                      <w:bottom w:w="216" w:type="dxa"/>
                      <w:right w:w="115" w:type="dxa"/>
                    </w:tcMar>
                  </w:tcPr>
                  <w:p w:rsidR="00292865" w:rsidRDefault="00292865" w:rsidP="000D0165">
                    <w:pPr>
                      <w:pStyle w:val="NoSpacing"/>
                      <w:rPr>
                        <w:color w:val="2E74B5" w:themeColor="accent1" w:themeShade="BF"/>
                        <w:sz w:val="24"/>
                      </w:rPr>
                    </w:pPr>
                    <w:r>
                      <w:rPr>
                        <w:color w:val="2E74B5" w:themeColor="accent1" w:themeShade="BF"/>
                        <w:sz w:val="24"/>
                        <w:szCs w:val="24"/>
                      </w:rPr>
                      <w:t>[Document subtitle]</w:t>
                    </w:r>
                  </w:p>
                </w:tc>
              </w:sdtContent>
            </w:sdt>
          </w:tr>
        </w:tbl>
        <w:p w:rsidR="00292865" w:rsidRDefault="00292865" w:rsidP="00292865">
          <w:r>
            <w:rPr>
              <w:noProof/>
            </w:rPr>
            <mc:AlternateContent>
              <mc:Choice Requires="wps">
                <w:drawing>
                  <wp:anchor distT="45720" distB="45720" distL="114300" distR="114300" simplePos="0" relativeHeight="251660288" behindDoc="0" locked="0" layoutInCell="1" allowOverlap="1" wp14:anchorId="4E9FEFF8" wp14:editId="68C5E099">
                    <wp:simplePos x="0" y="0"/>
                    <wp:positionH relativeFrom="column">
                      <wp:posOffset>450850</wp:posOffset>
                    </wp:positionH>
                    <wp:positionV relativeFrom="paragraph">
                      <wp:posOffset>3413125</wp:posOffset>
                    </wp:positionV>
                    <wp:extent cx="4829175" cy="2494280"/>
                    <wp:effectExtent l="0" t="0" r="9525"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494280"/>
                            </a:xfrm>
                            <a:prstGeom prst="rect">
                              <a:avLst/>
                            </a:prstGeom>
                            <a:solidFill>
                              <a:srgbClr val="FFFFFF"/>
                            </a:solidFill>
                            <a:ln w="9525">
                              <a:noFill/>
                              <a:miter lim="800000"/>
                              <a:headEnd/>
                              <a:tailEnd/>
                            </a:ln>
                          </wps:spPr>
                          <wps:txbx>
                            <w:txbxContent>
                              <w:p w:rsidR="000D0165" w:rsidRPr="00A449D8" w:rsidRDefault="000D0165" w:rsidP="00292865">
                                <w:pPr>
                                  <w:jc w:val="center"/>
                                  <w:rPr>
                                    <w:b/>
                                    <w:color w:val="17365D"/>
                                    <w:sz w:val="96"/>
                                    <w:szCs w:val="96"/>
                                    <w:lang w:val="ru-RU"/>
                                  </w:rPr>
                                </w:pPr>
                                <w:r w:rsidRPr="00A449D8">
                                  <w:rPr>
                                    <w:b/>
                                    <w:color w:val="17365D"/>
                                    <w:sz w:val="96"/>
                                    <w:szCs w:val="96"/>
                                    <w:lang w:val="ru-RU"/>
                                  </w:rPr>
                                  <w:t>РЕГЛАМЕНТ</w:t>
                                </w:r>
                              </w:p>
                              <w:p w:rsidR="000D0165" w:rsidRPr="00A449D8" w:rsidRDefault="000D0165" w:rsidP="00292865">
                                <w:pPr>
                                  <w:jc w:val="center"/>
                                  <w:rPr>
                                    <w:color w:val="17365D"/>
                                    <w:sz w:val="32"/>
                                    <w:szCs w:val="32"/>
                                    <w:lang w:val="ru-RU"/>
                                  </w:rPr>
                                </w:pPr>
                                <w:r w:rsidRPr="00A449D8">
                                  <w:rPr>
                                    <w:color w:val="17365D"/>
                                    <w:sz w:val="32"/>
                                    <w:szCs w:val="32"/>
                                    <w:lang w:val="ru-RU"/>
                                  </w:rPr>
                                  <w:t>ЗА КАНДИДАТСТВАНЕ ЗА ПРИЗ</w:t>
                                </w:r>
                              </w:p>
                              <w:p w:rsidR="000D0165" w:rsidRPr="00A449D8" w:rsidRDefault="000D0165" w:rsidP="00292865">
                                <w:pPr>
                                  <w:jc w:val="center"/>
                                  <w:rPr>
                                    <w:color w:val="17365D"/>
                                    <w:sz w:val="32"/>
                                    <w:szCs w:val="32"/>
                                    <w:lang w:val="ru-RU"/>
                                  </w:rPr>
                                </w:pPr>
                                <w:r w:rsidRPr="00A449D8">
                                  <w:rPr>
                                    <w:color w:val="17365D"/>
                                    <w:sz w:val="32"/>
                                    <w:szCs w:val="32"/>
                                    <w:lang w:val="ru-RU"/>
                                  </w:rPr>
                                  <w:t>НА ФОНДАЦИЯ ЗА ПРОЗРАЧНИ РЕГЛАМЕНТИ</w:t>
                                </w:r>
                              </w:p>
                              <w:p w:rsidR="000D0165" w:rsidRPr="00A449D8" w:rsidRDefault="000D0165" w:rsidP="00292865">
                                <w:pPr>
                                  <w:jc w:val="center"/>
                                  <w:rPr>
                                    <w:color w:val="17365D"/>
                                    <w:sz w:val="32"/>
                                    <w:szCs w:val="32"/>
                                    <w:lang w:val="ru-RU"/>
                                  </w:rPr>
                                </w:pPr>
                                <w:r w:rsidRPr="00A449D8">
                                  <w:rPr>
                                    <w:color w:val="17365D"/>
                                    <w:sz w:val="32"/>
                                    <w:szCs w:val="32"/>
                                    <w:lang w:val="ru-RU"/>
                                  </w:rPr>
                                  <w:t>В ЧЕТИРИ КАТЕГОРИИ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9FEFF8" id="_x0000_t202" coordsize="21600,21600" o:spt="202" path="m,l,21600r21600,l21600,xe">
                    <v:stroke joinstyle="miter"/>
                    <v:path gradientshapeok="t" o:connecttype="rect"/>
                  </v:shapetype>
                  <v:shape id="Text Box 2" o:spid="_x0000_s1026" type="#_x0000_t202" style="position:absolute;margin-left:35.5pt;margin-top:268.75pt;width:380.25pt;height:196.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" stroked="f">
                    <v:textbox>
                      <w:txbxContent>
                        <w:p w:rsidR="000D0165" w:rsidRPr="00A449D8" w:rsidRDefault="000D0165" w:rsidP="00292865">
                          <w:pPr>
                            <w:jc w:val="center"/>
                            <w:rPr>
                              <w:b/>
                              <w:color w:val="17365D"/>
                              <w:sz w:val="96"/>
                              <w:szCs w:val="96"/>
                              <w:lang w:val="ru-RU"/>
                            </w:rPr>
                          </w:pPr>
                          <w:r w:rsidRPr="00A449D8">
                            <w:rPr>
                              <w:b/>
                              <w:color w:val="17365D"/>
                              <w:sz w:val="96"/>
                              <w:szCs w:val="96"/>
                              <w:lang w:val="ru-RU"/>
                            </w:rPr>
                            <w:t>РЕГЛАМЕНТ</w:t>
                          </w:r>
                        </w:p>
                        <w:p w:rsidR="000D0165" w:rsidRPr="00A449D8" w:rsidRDefault="000D0165" w:rsidP="00292865">
                          <w:pPr>
                            <w:jc w:val="center"/>
                            <w:rPr>
                              <w:color w:val="17365D"/>
                              <w:sz w:val="32"/>
                              <w:szCs w:val="32"/>
                              <w:lang w:val="ru-RU"/>
                            </w:rPr>
                          </w:pPr>
                          <w:r w:rsidRPr="00A449D8">
                            <w:rPr>
                              <w:color w:val="17365D"/>
                              <w:sz w:val="32"/>
                              <w:szCs w:val="32"/>
                              <w:lang w:val="ru-RU"/>
                            </w:rPr>
                            <w:t>ЗА КАНДИДАТСТВАНЕ ЗА ПРИЗ</w:t>
                          </w:r>
                        </w:p>
                        <w:p w:rsidR="000D0165" w:rsidRPr="00A449D8" w:rsidRDefault="000D0165" w:rsidP="00292865">
                          <w:pPr>
                            <w:jc w:val="center"/>
                            <w:rPr>
                              <w:color w:val="17365D"/>
                              <w:sz w:val="32"/>
                              <w:szCs w:val="32"/>
                              <w:lang w:val="ru-RU"/>
                            </w:rPr>
                          </w:pPr>
                          <w:r w:rsidRPr="00A449D8">
                            <w:rPr>
                              <w:color w:val="17365D"/>
                              <w:sz w:val="32"/>
                              <w:szCs w:val="32"/>
                              <w:lang w:val="ru-RU"/>
                            </w:rPr>
                            <w:t>НА ФОНДАЦИЯ ЗА ПРОЗРАЧНИ РЕГЛАМЕНТИ</w:t>
                          </w:r>
                        </w:p>
                        <w:p w:rsidR="000D0165" w:rsidRPr="00A449D8" w:rsidRDefault="000D0165" w:rsidP="00292865">
                          <w:pPr>
                            <w:jc w:val="center"/>
                            <w:rPr>
                              <w:color w:val="17365D"/>
                              <w:sz w:val="32"/>
                              <w:szCs w:val="32"/>
                              <w:lang w:val="ru-RU"/>
                            </w:rPr>
                          </w:pPr>
                          <w:r w:rsidRPr="00A449D8">
                            <w:rPr>
                              <w:color w:val="17365D"/>
                              <w:sz w:val="32"/>
                              <w:szCs w:val="32"/>
                              <w:lang w:val="ru-RU"/>
                            </w:rPr>
                            <w:t>В ЧЕТИРИ КАТЕГОРИИ</w:t>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5413B4B7" wp14:editId="1308B8DC">
                    <wp:simplePos x="0" y="0"/>
                    <wp:positionH relativeFrom="column">
                      <wp:posOffset>881380</wp:posOffset>
                    </wp:positionH>
                    <wp:positionV relativeFrom="paragraph">
                      <wp:posOffset>6010910</wp:posOffset>
                    </wp:positionV>
                    <wp:extent cx="405765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1404620"/>
                            </a:xfrm>
                            <a:prstGeom prst="rect">
                              <a:avLst/>
                            </a:prstGeom>
                            <a:solidFill>
                              <a:srgbClr val="FFFFFF"/>
                            </a:solidFill>
                            <a:ln w="9525">
                              <a:noFill/>
                              <a:miter lim="800000"/>
                              <a:headEnd/>
                              <a:tailEnd/>
                            </a:ln>
                          </wps:spPr>
                          <wps:txbx>
                            <w:txbxContent>
                              <w:p w:rsidR="000D0165" w:rsidRPr="00A449D8" w:rsidRDefault="000D0165" w:rsidP="00292865">
                                <w:pPr>
                                  <w:jc w:val="center"/>
                                  <w:rPr>
                                    <w:b/>
                                    <w:color w:val="17365D"/>
                                    <w:sz w:val="36"/>
                                    <w:szCs w:val="36"/>
                                    <w:lang w:val="ru-RU"/>
                                  </w:rPr>
                                </w:pPr>
                                <w:r w:rsidRPr="00A449D8">
                                  <w:rPr>
                                    <w:b/>
                                    <w:color w:val="17365D"/>
                                    <w:sz w:val="36"/>
                                    <w:szCs w:val="36"/>
                                    <w:lang w:val="ru-RU"/>
                                  </w:rPr>
                                  <w:t>За постижения на администрациите,</w:t>
                                </w:r>
                              </w:p>
                              <w:p w:rsidR="000D0165" w:rsidRPr="00A449D8" w:rsidRDefault="000D0165" w:rsidP="00292865">
                                <w:pPr>
                                  <w:jc w:val="center"/>
                                  <w:rPr>
                                    <w:b/>
                                    <w:color w:val="17365D"/>
                                    <w:sz w:val="36"/>
                                    <w:szCs w:val="36"/>
                                    <w:lang w:val="ru-RU"/>
                                  </w:rPr>
                                </w:pPr>
                                <w:r>
                                  <w:rPr>
                                    <w:b/>
                                    <w:color w:val="17365D"/>
                                    <w:sz w:val="36"/>
                                    <w:szCs w:val="36"/>
                                    <w:lang w:val="ru-RU"/>
                                  </w:rPr>
                                  <w:t>р</w:t>
                                </w:r>
                                <w:r w:rsidRPr="00A449D8">
                                  <w:rPr>
                                    <w:b/>
                                    <w:color w:val="17365D"/>
                                    <w:sz w:val="36"/>
                                    <w:szCs w:val="36"/>
                                    <w:lang w:val="ru-RU"/>
                                  </w:rPr>
                                  <w:t>еализирани през 2014 г.</w:t>
                                </w:r>
                              </w:p>
                              <w:p w:rsidR="000D0165" w:rsidRPr="00A449D8" w:rsidRDefault="000D0165" w:rsidP="00292865">
                                <w:pPr>
                                  <w:jc w:val="center"/>
                                  <w:rPr>
                                    <w:b/>
                                    <w:color w:val="17365D"/>
                                    <w:sz w:val="36"/>
                                    <w:szCs w:val="36"/>
                                    <w:lang w:val="ru-RU"/>
                                  </w:rPr>
                                </w:pPr>
                                <w:r w:rsidRPr="00A449D8">
                                  <w:rPr>
                                    <w:b/>
                                    <w:color w:val="17365D"/>
                                    <w:sz w:val="36"/>
                                    <w:szCs w:val="36"/>
                                    <w:lang w:val="ru-RU"/>
                                  </w:rPr>
                                  <w:t>Призът се връчва през 2015 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13B4B7" id="_x0000_s1027" type="#_x0000_t202" style="position:absolute;margin-left:69.4pt;margin-top:473.3pt;width:319.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" stroked="f">
                    <v:textbox style="mso-fit-shape-to-text:t">
                      <w:txbxContent>
                        <w:p w:rsidR="000D0165" w:rsidRPr="00A449D8" w:rsidRDefault="000D0165" w:rsidP="00292865">
                          <w:pPr>
                            <w:jc w:val="center"/>
                            <w:rPr>
                              <w:b/>
                              <w:color w:val="17365D"/>
                              <w:sz w:val="36"/>
                              <w:szCs w:val="36"/>
                              <w:lang w:val="ru-RU"/>
                            </w:rPr>
                          </w:pPr>
                          <w:r w:rsidRPr="00A449D8">
                            <w:rPr>
                              <w:b/>
                              <w:color w:val="17365D"/>
                              <w:sz w:val="36"/>
                              <w:szCs w:val="36"/>
                              <w:lang w:val="ru-RU"/>
                            </w:rPr>
                            <w:t>За постижения на администрациите,</w:t>
                          </w:r>
                        </w:p>
                        <w:p w:rsidR="000D0165" w:rsidRPr="00A449D8" w:rsidRDefault="000D0165" w:rsidP="00292865">
                          <w:pPr>
                            <w:jc w:val="center"/>
                            <w:rPr>
                              <w:b/>
                              <w:color w:val="17365D"/>
                              <w:sz w:val="36"/>
                              <w:szCs w:val="36"/>
                              <w:lang w:val="ru-RU"/>
                            </w:rPr>
                          </w:pPr>
                          <w:r>
                            <w:rPr>
                              <w:b/>
                              <w:color w:val="17365D"/>
                              <w:sz w:val="36"/>
                              <w:szCs w:val="36"/>
                              <w:lang w:val="ru-RU"/>
                            </w:rPr>
                            <w:t>р</w:t>
                          </w:r>
                          <w:r w:rsidRPr="00A449D8">
                            <w:rPr>
                              <w:b/>
                              <w:color w:val="17365D"/>
                              <w:sz w:val="36"/>
                              <w:szCs w:val="36"/>
                              <w:lang w:val="ru-RU"/>
                            </w:rPr>
                            <w:t>еализирани през 2014 г.</w:t>
                          </w:r>
                        </w:p>
                        <w:p w:rsidR="000D0165" w:rsidRPr="00A449D8" w:rsidRDefault="000D0165" w:rsidP="00292865">
                          <w:pPr>
                            <w:jc w:val="center"/>
                            <w:rPr>
                              <w:b/>
                              <w:color w:val="17365D"/>
                              <w:sz w:val="36"/>
                              <w:szCs w:val="36"/>
                              <w:lang w:val="ru-RU"/>
                            </w:rPr>
                          </w:pPr>
                          <w:r w:rsidRPr="00A449D8">
                            <w:rPr>
                              <w:b/>
                              <w:color w:val="17365D"/>
                              <w:sz w:val="36"/>
                              <w:szCs w:val="36"/>
                              <w:lang w:val="ru-RU"/>
                            </w:rPr>
                            <w:t>Призът се връчва през 2015 г.</w:t>
                          </w:r>
                        </w:p>
                      </w:txbxContent>
                    </v:textbox>
                    <w10:wrap type="square"/>
                  </v:shape>
                </w:pict>
              </mc:Fallback>
            </mc:AlternateContent>
          </w:r>
          <w:r>
            <w:br w:type="page"/>
          </w:r>
        </w:p>
      </w:sdtContent>
    </w:sdt>
    <w:p w:rsidR="00DD7F75" w:rsidRDefault="00DD7F75" w:rsidP="00292865">
      <w:pPr>
        <w:shd w:val="clear" w:color="auto" w:fill="FFFFFF"/>
        <w:ind w:right="565"/>
        <w:jc w:val="center"/>
        <w:rPr>
          <w:spacing w:val="5"/>
          <w:sz w:val="24"/>
          <w:szCs w:val="24"/>
        </w:rPr>
      </w:pPr>
    </w:p>
    <w:p w:rsidR="00292865" w:rsidRDefault="00292865" w:rsidP="00292865">
      <w:pPr>
        <w:shd w:val="clear" w:color="auto" w:fill="FFFFFF"/>
        <w:ind w:right="565"/>
        <w:jc w:val="center"/>
        <w:rPr>
          <w:spacing w:val="5"/>
          <w:sz w:val="24"/>
          <w:szCs w:val="24"/>
        </w:rPr>
      </w:pPr>
    </w:p>
    <w:p w:rsidR="00292865" w:rsidRDefault="00292865" w:rsidP="00292865">
      <w:pPr>
        <w:shd w:val="clear" w:color="auto" w:fill="FFFFFF"/>
        <w:ind w:right="565"/>
        <w:jc w:val="center"/>
        <w:rPr>
          <w:spacing w:val="5"/>
          <w:sz w:val="24"/>
          <w:szCs w:val="24"/>
        </w:rPr>
      </w:pPr>
    </w:p>
    <w:p w:rsidR="00292865" w:rsidRDefault="00292865" w:rsidP="00292865">
      <w:pPr>
        <w:shd w:val="clear" w:color="auto" w:fill="FFFFFF"/>
        <w:ind w:right="565"/>
        <w:jc w:val="center"/>
        <w:rPr>
          <w:spacing w:val="5"/>
          <w:sz w:val="24"/>
          <w:szCs w:val="24"/>
        </w:rPr>
      </w:pPr>
    </w:p>
    <w:p w:rsidR="00292865" w:rsidRPr="00BE205A" w:rsidRDefault="00292865" w:rsidP="00292865">
      <w:pPr>
        <w:shd w:val="clear" w:color="auto" w:fill="FFFFFF"/>
        <w:ind w:right="565"/>
        <w:jc w:val="center"/>
        <w:rPr>
          <w:spacing w:val="5"/>
          <w:sz w:val="24"/>
          <w:szCs w:val="24"/>
        </w:rPr>
      </w:pPr>
    </w:p>
    <w:p w:rsidR="00DD7F75" w:rsidRPr="007E47E0" w:rsidRDefault="00DD7F75" w:rsidP="00292865">
      <w:pPr>
        <w:shd w:val="clear" w:color="auto" w:fill="FFFFFF"/>
        <w:ind w:right="565"/>
        <w:jc w:val="center"/>
        <w:rPr>
          <w:b/>
          <w:spacing w:val="5"/>
          <w:sz w:val="48"/>
          <w:szCs w:val="48"/>
        </w:rPr>
      </w:pPr>
      <w:r w:rsidRPr="007E47E0">
        <w:rPr>
          <w:b/>
          <w:spacing w:val="5"/>
          <w:sz w:val="48"/>
          <w:szCs w:val="48"/>
        </w:rPr>
        <w:t>РЕГЛАМЕНТ</w:t>
      </w:r>
    </w:p>
    <w:p w:rsidR="00DD7F75" w:rsidRDefault="00DD7F75" w:rsidP="00292865">
      <w:pPr>
        <w:shd w:val="clear" w:color="auto" w:fill="FFFFFF"/>
        <w:ind w:right="565"/>
        <w:jc w:val="center"/>
        <w:rPr>
          <w:spacing w:val="5"/>
          <w:sz w:val="24"/>
          <w:szCs w:val="24"/>
        </w:rPr>
      </w:pPr>
    </w:p>
    <w:p w:rsidR="00DD7F75" w:rsidRPr="00BE205A" w:rsidRDefault="00DD7F75" w:rsidP="00292865">
      <w:pPr>
        <w:shd w:val="clear" w:color="auto" w:fill="FFFFFF"/>
        <w:ind w:right="565"/>
        <w:jc w:val="center"/>
        <w:rPr>
          <w:spacing w:val="5"/>
          <w:sz w:val="24"/>
          <w:szCs w:val="24"/>
        </w:rPr>
      </w:pPr>
    </w:p>
    <w:p w:rsidR="00DD7F75" w:rsidRPr="00BE205A" w:rsidRDefault="00DD7F75" w:rsidP="00292865">
      <w:pPr>
        <w:shd w:val="clear" w:color="auto" w:fill="FFFFFF"/>
        <w:ind w:right="565"/>
        <w:jc w:val="center"/>
        <w:rPr>
          <w:spacing w:val="5"/>
          <w:sz w:val="24"/>
          <w:szCs w:val="24"/>
        </w:rPr>
      </w:pPr>
      <w:r w:rsidRPr="00BE205A">
        <w:rPr>
          <w:spacing w:val="5"/>
          <w:sz w:val="24"/>
          <w:szCs w:val="24"/>
        </w:rPr>
        <w:t>ЗА КАНДИДАТСТВАНЕ ЗА ПРИЗ</w:t>
      </w:r>
    </w:p>
    <w:p w:rsidR="00DD7F75" w:rsidRPr="00BE205A" w:rsidRDefault="00DD7F75" w:rsidP="00292865">
      <w:pPr>
        <w:shd w:val="clear" w:color="auto" w:fill="FFFFFF"/>
        <w:ind w:right="565"/>
        <w:jc w:val="center"/>
        <w:rPr>
          <w:spacing w:val="5"/>
          <w:sz w:val="24"/>
          <w:szCs w:val="24"/>
          <w:lang w:val="ru-RU"/>
        </w:rPr>
      </w:pPr>
      <w:r w:rsidRPr="00BE205A">
        <w:rPr>
          <w:spacing w:val="5"/>
          <w:sz w:val="24"/>
          <w:szCs w:val="24"/>
        </w:rPr>
        <w:t>НА ФОНДАЦИЯ ЗА ПРОЗРАЧНИ РЕГЛАМЕНТИ</w:t>
      </w:r>
    </w:p>
    <w:p w:rsidR="00DD7F75" w:rsidRPr="00BE205A" w:rsidRDefault="00DD7F75" w:rsidP="00292865">
      <w:pPr>
        <w:shd w:val="clear" w:color="auto" w:fill="FFFFFF"/>
        <w:ind w:right="565"/>
        <w:jc w:val="center"/>
        <w:rPr>
          <w:spacing w:val="5"/>
          <w:sz w:val="24"/>
          <w:szCs w:val="24"/>
        </w:rPr>
      </w:pPr>
      <w:r w:rsidRPr="00BE205A">
        <w:rPr>
          <w:spacing w:val="5"/>
          <w:sz w:val="24"/>
          <w:szCs w:val="24"/>
        </w:rPr>
        <w:t>В ЧЕТИРИ КАТЕГОРИИ</w:t>
      </w:r>
    </w:p>
    <w:p w:rsidR="00DD7F75" w:rsidRDefault="00DD7F75" w:rsidP="00292865">
      <w:pPr>
        <w:shd w:val="clear" w:color="auto" w:fill="FFFFFF"/>
        <w:spacing w:line="360" w:lineRule="auto"/>
        <w:ind w:right="565"/>
        <w:jc w:val="center"/>
        <w:rPr>
          <w:spacing w:val="5"/>
          <w:sz w:val="24"/>
          <w:szCs w:val="24"/>
        </w:rPr>
      </w:pPr>
    </w:p>
    <w:p w:rsidR="00DD7F75" w:rsidRPr="00BE205A" w:rsidRDefault="00DD7F75" w:rsidP="00292865">
      <w:pPr>
        <w:shd w:val="clear" w:color="auto" w:fill="FFFFFF"/>
        <w:spacing w:line="360" w:lineRule="auto"/>
        <w:ind w:right="565"/>
        <w:jc w:val="center"/>
        <w:rPr>
          <w:spacing w:val="5"/>
          <w:sz w:val="24"/>
          <w:szCs w:val="24"/>
        </w:rPr>
      </w:pPr>
    </w:p>
    <w:p w:rsidR="00DD7F75" w:rsidRPr="00BE205A" w:rsidRDefault="00DD7F75" w:rsidP="00292865">
      <w:pPr>
        <w:numPr>
          <w:ilvl w:val="0"/>
          <w:numId w:val="1"/>
        </w:numPr>
        <w:shd w:val="clear" w:color="auto" w:fill="FFFFFF"/>
        <w:spacing w:line="360" w:lineRule="auto"/>
        <w:ind w:left="0" w:right="565" w:firstLine="0"/>
        <w:jc w:val="center"/>
        <w:rPr>
          <w:spacing w:val="5"/>
          <w:sz w:val="24"/>
          <w:szCs w:val="24"/>
        </w:rPr>
      </w:pPr>
      <w:r w:rsidRPr="00BE205A">
        <w:rPr>
          <w:spacing w:val="5"/>
          <w:sz w:val="24"/>
          <w:szCs w:val="24"/>
        </w:rPr>
        <w:t>НАЙ-ПРОЗРАЧНА ОБЛАСТНА АДМИНИСТРАЦИЯ</w:t>
      </w:r>
    </w:p>
    <w:p w:rsidR="00DD7F75" w:rsidRPr="00BE205A" w:rsidRDefault="00DD7F75" w:rsidP="00292865">
      <w:pPr>
        <w:shd w:val="clear" w:color="auto" w:fill="FFFFFF"/>
        <w:spacing w:line="360" w:lineRule="auto"/>
        <w:ind w:right="565"/>
        <w:jc w:val="center"/>
        <w:rPr>
          <w:spacing w:val="5"/>
          <w:sz w:val="24"/>
          <w:szCs w:val="24"/>
        </w:rPr>
      </w:pPr>
    </w:p>
    <w:p w:rsidR="00DD7F75" w:rsidRPr="00BE205A" w:rsidRDefault="00DD7F75" w:rsidP="00292865">
      <w:pPr>
        <w:numPr>
          <w:ilvl w:val="0"/>
          <w:numId w:val="1"/>
        </w:numPr>
        <w:shd w:val="clear" w:color="auto" w:fill="FFFFFF"/>
        <w:spacing w:line="360" w:lineRule="auto"/>
        <w:ind w:left="0" w:right="565" w:firstLine="0"/>
        <w:jc w:val="center"/>
        <w:rPr>
          <w:spacing w:val="5"/>
          <w:sz w:val="24"/>
          <w:szCs w:val="24"/>
        </w:rPr>
      </w:pPr>
      <w:r w:rsidRPr="00BE205A">
        <w:rPr>
          <w:spacing w:val="5"/>
          <w:sz w:val="24"/>
          <w:szCs w:val="24"/>
        </w:rPr>
        <w:t>НАЙ-ПРОЗРАЧНА ОБЩИНСКА АДМИНИСТРАЦИЯ</w:t>
      </w:r>
    </w:p>
    <w:p w:rsidR="00DD7F75" w:rsidRPr="00BE205A" w:rsidRDefault="00DD7F75" w:rsidP="00292865">
      <w:pPr>
        <w:shd w:val="clear" w:color="auto" w:fill="FFFFFF"/>
        <w:spacing w:line="360" w:lineRule="auto"/>
        <w:ind w:right="565"/>
        <w:jc w:val="center"/>
        <w:rPr>
          <w:spacing w:val="5"/>
          <w:sz w:val="24"/>
          <w:szCs w:val="24"/>
        </w:rPr>
      </w:pPr>
    </w:p>
    <w:p w:rsidR="00DD7F75" w:rsidRPr="00BE205A" w:rsidRDefault="00DD7F75" w:rsidP="00292865">
      <w:pPr>
        <w:numPr>
          <w:ilvl w:val="0"/>
          <w:numId w:val="1"/>
        </w:numPr>
        <w:shd w:val="clear" w:color="auto" w:fill="FFFFFF"/>
        <w:spacing w:line="360" w:lineRule="auto"/>
        <w:ind w:left="0" w:right="565" w:firstLine="0"/>
        <w:jc w:val="center"/>
        <w:rPr>
          <w:spacing w:val="5"/>
          <w:sz w:val="24"/>
          <w:szCs w:val="24"/>
        </w:rPr>
      </w:pPr>
      <w:r w:rsidRPr="00BE205A">
        <w:rPr>
          <w:spacing w:val="5"/>
          <w:sz w:val="24"/>
          <w:szCs w:val="24"/>
        </w:rPr>
        <w:t>НАЙ-ДОБРА ПРАКТИКА ЗА ПАРТНЬОРСТВО МЕЖДУ ОБЛАСТНА АДМИНИСТРАЦИЯ И СТРУКТУРИТЕ НА ГРАЖДАНСКОТО ОБЩЕСТВО ЗА РЕАЛИЗИРАНЕ НА ПРОЗРАЧНОСТ В ДЕЙСТВИЯТА НА АДМИНИСТРАЦИЯТА</w:t>
      </w:r>
    </w:p>
    <w:p w:rsidR="00DD7F75" w:rsidRPr="00BE205A" w:rsidRDefault="00DD7F75" w:rsidP="00292865">
      <w:pPr>
        <w:shd w:val="clear" w:color="auto" w:fill="FFFFFF"/>
        <w:spacing w:line="360" w:lineRule="auto"/>
        <w:ind w:right="565"/>
        <w:jc w:val="center"/>
        <w:rPr>
          <w:spacing w:val="5"/>
          <w:sz w:val="24"/>
          <w:szCs w:val="24"/>
        </w:rPr>
      </w:pPr>
    </w:p>
    <w:p w:rsidR="00DD7F75" w:rsidRPr="00BE205A" w:rsidRDefault="00DD7F75" w:rsidP="00292865">
      <w:pPr>
        <w:numPr>
          <w:ilvl w:val="0"/>
          <w:numId w:val="1"/>
        </w:numPr>
        <w:shd w:val="clear" w:color="auto" w:fill="FFFFFF"/>
        <w:spacing w:line="360" w:lineRule="auto"/>
        <w:ind w:left="0" w:right="565" w:firstLine="0"/>
        <w:jc w:val="center"/>
        <w:rPr>
          <w:spacing w:val="5"/>
          <w:sz w:val="24"/>
          <w:szCs w:val="24"/>
        </w:rPr>
      </w:pPr>
      <w:r w:rsidRPr="00BE205A">
        <w:rPr>
          <w:spacing w:val="5"/>
          <w:sz w:val="24"/>
          <w:szCs w:val="24"/>
        </w:rPr>
        <w:t>НАЙ-ДОБРА ПРАКТИКА ЗА ПАРТНЬОРСТВО МЕЖДУ ОБЩИНСКА АДМИНИСТРАЦИЯ И СТРУКТУРИТЕ НА ГРАЖДАНСКОТО ОБЩЕСТВО ЗА РЕАЛИЗИРАНЕ НА ПРОЗРАЧНОСТ В ДЕЙСТВИЯТА НА АДМИНИСТРАЦИЯТА</w:t>
      </w:r>
    </w:p>
    <w:p w:rsidR="00DD7F75" w:rsidRPr="00BE205A" w:rsidRDefault="00DD7F75" w:rsidP="00292865">
      <w:pPr>
        <w:shd w:val="clear" w:color="auto" w:fill="FFFFFF"/>
        <w:ind w:right="565"/>
        <w:jc w:val="center"/>
        <w:rPr>
          <w:spacing w:val="5"/>
          <w:sz w:val="24"/>
          <w:szCs w:val="24"/>
        </w:rPr>
      </w:pPr>
    </w:p>
    <w:p w:rsidR="00DD7F75" w:rsidRPr="00BE205A" w:rsidRDefault="00DD7F75" w:rsidP="00292865">
      <w:pPr>
        <w:shd w:val="clear" w:color="auto" w:fill="FFFFFF"/>
        <w:ind w:right="565"/>
        <w:jc w:val="center"/>
        <w:rPr>
          <w:spacing w:val="5"/>
          <w:sz w:val="24"/>
          <w:szCs w:val="24"/>
        </w:rPr>
      </w:pPr>
    </w:p>
    <w:p w:rsidR="00DD7F75" w:rsidRPr="00BE205A" w:rsidRDefault="00DD7F75" w:rsidP="00292865">
      <w:pPr>
        <w:shd w:val="clear" w:color="auto" w:fill="FFFFFF"/>
        <w:ind w:right="565"/>
        <w:jc w:val="center"/>
        <w:rPr>
          <w:spacing w:val="5"/>
          <w:sz w:val="24"/>
          <w:szCs w:val="24"/>
        </w:rPr>
      </w:pPr>
    </w:p>
    <w:p w:rsidR="00DD7F75" w:rsidRPr="00BE205A" w:rsidRDefault="00DD7F75" w:rsidP="00292865">
      <w:pPr>
        <w:shd w:val="clear" w:color="auto" w:fill="FFFFFF"/>
        <w:ind w:right="565"/>
        <w:jc w:val="center"/>
        <w:rPr>
          <w:spacing w:val="5"/>
          <w:sz w:val="24"/>
          <w:szCs w:val="24"/>
        </w:rPr>
      </w:pPr>
    </w:p>
    <w:p w:rsidR="00DD7F75" w:rsidRDefault="00DD7F75" w:rsidP="00292865">
      <w:pPr>
        <w:shd w:val="clear" w:color="auto" w:fill="FFFFFF"/>
        <w:ind w:right="565"/>
        <w:jc w:val="center"/>
        <w:rPr>
          <w:spacing w:val="5"/>
          <w:sz w:val="24"/>
          <w:szCs w:val="24"/>
        </w:rPr>
      </w:pPr>
    </w:p>
    <w:p w:rsidR="00DD7F75" w:rsidRDefault="00DD7F75" w:rsidP="00292865">
      <w:pPr>
        <w:shd w:val="clear" w:color="auto" w:fill="FFFFFF"/>
        <w:ind w:right="565"/>
        <w:jc w:val="center"/>
        <w:rPr>
          <w:spacing w:val="5"/>
          <w:sz w:val="24"/>
          <w:szCs w:val="24"/>
        </w:rPr>
      </w:pPr>
    </w:p>
    <w:p w:rsidR="00DD7F75" w:rsidRDefault="00DD7F75" w:rsidP="00292865">
      <w:pPr>
        <w:shd w:val="clear" w:color="auto" w:fill="FFFFFF"/>
        <w:ind w:right="565"/>
        <w:jc w:val="center"/>
        <w:rPr>
          <w:spacing w:val="5"/>
          <w:sz w:val="24"/>
          <w:szCs w:val="24"/>
        </w:rPr>
      </w:pPr>
    </w:p>
    <w:p w:rsidR="00292865" w:rsidRDefault="00292865" w:rsidP="00292865">
      <w:pPr>
        <w:shd w:val="clear" w:color="auto" w:fill="FFFFFF"/>
        <w:ind w:right="565"/>
        <w:jc w:val="center"/>
        <w:rPr>
          <w:spacing w:val="5"/>
          <w:sz w:val="24"/>
          <w:szCs w:val="24"/>
        </w:rPr>
      </w:pPr>
    </w:p>
    <w:p w:rsidR="00292865" w:rsidRDefault="00292865" w:rsidP="00292865">
      <w:pPr>
        <w:shd w:val="clear" w:color="auto" w:fill="FFFFFF"/>
        <w:ind w:right="565"/>
        <w:jc w:val="center"/>
        <w:rPr>
          <w:spacing w:val="5"/>
          <w:sz w:val="24"/>
          <w:szCs w:val="24"/>
        </w:rPr>
      </w:pPr>
    </w:p>
    <w:p w:rsidR="00292865" w:rsidRDefault="00292865" w:rsidP="00292865">
      <w:pPr>
        <w:shd w:val="clear" w:color="auto" w:fill="FFFFFF"/>
        <w:ind w:right="565"/>
        <w:jc w:val="center"/>
        <w:rPr>
          <w:spacing w:val="5"/>
          <w:sz w:val="24"/>
          <w:szCs w:val="24"/>
        </w:rPr>
      </w:pPr>
    </w:p>
    <w:p w:rsidR="00292865" w:rsidRDefault="00292865" w:rsidP="00292865">
      <w:pPr>
        <w:shd w:val="clear" w:color="auto" w:fill="FFFFFF"/>
        <w:ind w:right="565"/>
        <w:jc w:val="center"/>
        <w:rPr>
          <w:spacing w:val="5"/>
          <w:sz w:val="24"/>
          <w:szCs w:val="24"/>
        </w:rPr>
      </w:pPr>
    </w:p>
    <w:p w:rsidR="00DD7F75" w:rsidRDefault="00DD7F75" w:rsidP="00292865">
      <w:pPr>
        <w:shd w:val="clear" w:color="auto" w:fill="FFFFFF"/>
        <w:ind w:right="565"/>
        <w:jc w:val="center"/>
        <w:rPr>
          <w:spacing w:val="5"/>
          <w:sz w:val="24"/>
          <w:szCs w:val="24"/>
        </w:rPr>
      </w:pPr>
    </w:p>
    <w:p w:rsidR="00DD7F75" w:rsidRPr="00BE205A" w:rsidRDefault="00DD7F75" w:rsidP="00292865">
      <w:pPr>
        <w:shd w:val="clear" w:color="auto" w:fill="FFFFFF"/>
        <w:ind w:right="565"/>
        <w:jc w:val="center"/>
        <w:rPr>
          <w:spacing w:val="5"/>
          <w:sz w:val="24"/>
          <w:szCs w:val="24"/>
        </w:rPr>
      </w:pPr>
    </w:p>
    <w:p w:rsidR="00DD7F75" w:rsidRPr="00BE205A" w:rsidRDefault="00DD7F75" w:rsidP="00292865">
      <w:pPr>
        <w:shd w:val="clear" w:color="auto" w:fill="FFFFFF"/>
        <w:ind w:right="565"/>
        <w:jc w:val="center"/>
        <w:rPr>
          <w:spacing w:val="5"/>
          <w:sz w:val="24"/>
          <w:szCs w:val="24"/>
        </w:rPr>
      </w:pPr>
    </w:p>
    <w:p w:rsidR="00DD7F75" w:rsidRPr="00BE205A" w:rsidRDefault="00DD7F75" w:rsidP="00292865">
      <w:pPr>
        <w:shd w:val="clear" w:color="auto" w:fill="FFFFFF"/>
        <w:ind w:right="565"/>
        <w:jc w:val="center"/>
        <w:rPr>
          <w:b/>
          <w:spacing w:val="5"/>
          <w:sz w:val="24"/>
          <w:szCs w:val="24"/>
        </w:rPr>
      </w:pPr>
      <w:r w:rsidRPr="00BE205A">
        <w:rPr>
          <w:b/>
          <w:spacing w:val="5"/>
          <w:sz w:val="24"/>
          <w:szCs w:val="24"/>
        </w:rPr>
        <w:t>За</w:t>
      </w:r>
      <w:r w:rsidRPr="00BE205A">
        <w:rPr>
          <w:b/>
          <w:spacing w:val="5"/>
          <w:sz w:val="24"/>
          <w:szCs w:val="24"/>
          <w:lang w:val="ru-RU"/>
        </w:rPr>
        <w:t xml:space="preserve"> </w:t>
      </w:r>
      <w:r w:rsidRPr="00BE205A">
        <w:rPr>
          <w:b/>
          <w:spacing w:val="5"/>
          <w:sz w:val="24"/>
          <w:szCs w:val="24"/>
        </w:rPr>
        <w:t>постижения на администрациите, реализирани през 201</w:t>
      </w:r>
      <w:r w:rsidRPr="00BE205A">
        <w:rPr>
          <w:b/>
          <w:spacing w:val="5"/>
          <w:sz w:val="24"/>
          <w:szCs w:val="24"/>
          <w:lang w:val="ru-RU"/>
        </w:rPr>
        <w:t>4</w:t>
      </w:r>
      <w:r w:rsidRPr="00BE205A">
        <w:rPr>
          <w:b/>
          <w:spacing w:val="5"/>
          <w:sz w:val="24"/>
          <w:szCs w:val="24"/>
        </w:rPr>
        <w:t xml:space="preserve"> г.,</w:t>
      </w:r>
    </w:p>
    <w:p w:rsidR="00DD7F75" w:rsidRPr="00BE205A" w:rsidRDefault="00DD7F75" w:rsidP="00292865">
      <w:pPr>
        <w:shd w:val="clear" w:color="auto" w:fill="FFFFFF"/>
        <w:ind w:right="565"/>
        <w:jc w:val="center"/>
        <w:rPr>
          <w:b/>
          <w:spacing w:val="5"/>
          <w:sz w:val="24"/>
          <w:szCs w:val="24"/>
          <w:lang w:val="en-US"/>
        </w:rPr>
      </w:pPr>
      <w:r w:rsidRPr="00BE205A">
        <w:rPr>
          <w:b/>
          <w:spacing w:val="5"/>
          <w:sz w:val="24"/>
          <w:szCs w:val="24"/>
        </w:rPr>
        <w:t>Призът се връчва през 201</w:t>
      </w:r>
      <w:r w:rsidRPr="00BE205A">
        <w:rPr>
          <w:b/>
          <w:spacing w:val="5"/>
          <w:sz w:val="24"/>
          <w:szCs w:val="24"/>
          <w:lang w:val="ru-RU"/>
        </w:rPr>
        <w:t>5</w:t>
      </w:r>
      <w:r w:rsidRPr="00BE205A">
        <w:rPr>
          <w:b/>
          <w:spacing w:val="5"/>
          <w:sz w:val="24"/>
          <w:szCs w:val="24"/>
        </w:rPr>
        <w:t xml:space="preserve"> г.</w:t>
      </w:r>
      <w:r>
        <w:rPr>
          <w:b/>
          <w:spacing w:val="5"/>
          <w:sz w:val="24"/>
          <w:szCs w:val="24"/>
          <w:lang w:val="en-US"/>
        </w:rPr>
        <w:t xml:space="preserve"> </w:t>
      </w:r>
    </w:p>
    <w:p w:rsidR="00DD7F75" w:rsidRPr="00BE205A" w:rsidRDefault="00DD7F75" w:rsidP="00292865">
      <w:pPr>
        <w:shd w:val="clear" w:color="auto" w:fill="FFFFFF"/>
        <w:jc w:val="center"/>
        <w:rPr>
          <w:b/>
          <w:sz w:val="24"/>
          <w:szCs w:val="24"/>
        </w:rPr>
      </w:pPr>
      <w:r w:rsidRPr="00BE205A">
        <w:rPr>
          <w:b/>
          <w:spacing w:val="5"/>
          <w:sz w:val="24"/>
          <w:szCs w:val="24"/>
        </w:rPr>
        <w:br w:type="page"/>
      </w:r>
    </w:p>
    <w:tbl>
      <w:tblPr>
        <w:tblW w:w="9000" w:type="dxa"/>
        <w:tblInd w:w="40" w:type="dxa"/>
        <w:tblLayout w:type="fixed"/>
        <w:tblCellMar>
          <w:left w:w="40" w:type="dxa"/>
          <w:right w:w="40" w:type="dxa"/>
        </w:tblCellMar>
        <w:tblLook w:val="0000" w:firstRow="0" w:lastRow="0" w:firstColumn="0" w:lastColumn="0" w:noHBand="0" w:noVBand="0"/>
      </w:tblPr>
      <w:tblGrid>
        <w:gridCol w:w="3571"/>
        <w:gridCol w:w="5429"/>
      </w:tblGrid>
      <w:tr w:rsidR="00DD7F75" w:rsidRPr="00BE205A" w:rsidTr="000D0165">
        <w:trPr>
          <w:trHeight w:hRule="exact" w:val="536"/>
        </w:trPr>
        <w:tc>
          <w:tcPr>
            <w:tcW w:w="3571" w:type="dxa"/>
            <w:tcBorders>
              <w:top w:val="single" w:sz="6" w:space="0" w:color="auto"/>
              <w:left w:val="single" w:sz="6" w:space="0" w:color="auto"/>
              <w:bottom w:val="single" w:sz="6" w:space="0" w:color="auto"/>
              <w:right w:val="single" w:sz="6" w:space="0" w:color="auto"/>
            </w:tcBorders>
            <w:shd w:val="clear" w:color="auto" w:fill="FFFFFF"/>
            <w:vAlign w:val="center"/>
          </w:tcPr>
          <w:p w:rsidR="00DD7F75" w:rsidRPr="00BE205A" w:rsidRDefault="00DD7F75" w:rsidP="000D0165">
            <w:pPr>
              <w:shd w:val="clear" w:color="auto" w:fill="FFFFFF"/>
              <w:rPr>
                <w:b/>
                <w:bCs/>
                <w:spacing w:val="-6"/>
                <w:sz w:val="24"/>
                <w:szCs w:val="24"/>
              </w:rPr>
            </w:pPr>
            <w:r w:rsidRPr="00BE205A">
              <w:rPr>
                <w:b/>
                <w:bCs/>
                <w:spacing w:val="-6"/>
                <w:sz w:val="24"/>
                <w:szCs w:val="24"/>
              </w:rPr>
              <w:lastRenderedPageBreak/>
              <w:t>Награда</w:t>
            </w:r>
          </w:p>
        </w:tc>
        <w:tc>
          <w:tcPr>
            <w:tcW w:w="5429" w:type="dxa"/>
            <w:tcBorders>
              <w:top w:val="single" w:sz="6" w:space="0" w:color="auto"/>
              <w:left w:val="single" w:sz="6" w:space="0" w:color="auto"/>
              <w:bottom w:val="single" w:sz="6" w:space="0" w:color="auto"/>
              <w:right w:val="single" w:sz="6" w:space="0" w:color="auto"/>
            </w:tcBorders>
            <w:shd w:val="clear" w:color="auto" w:fill="FFFFFF"/>
            <w:vAlign w:val="center"/>
          </w:tcPr>
          <w:p w:rsidR="00DD7F75" w:rsidRPr="00BE205A" w:rsidRDefault="00DD7F75" w:rsidP="000D0165">
            <w:pPr>
              <w:shd w:val="clear" w:color="auto" w:fill="FFFFFF"/>
              <w:spacing w:line="264" w:lineRule="exact"/>
              <w:rPr>
                <w:spacing w:val="-1"/>
                <w:sz w:val="24"/>
                <w:szCs w:val="24"/>
              </w:rPr>
            </w:pPr>
            <w:r w:rsidRPr="00BE205A">
              <w:rPr>
                <w:spacing w:val="-1"/>
                <w:sz w:val="24"/>
                <w:szCs w:val="24"/>
              </w:rPr>
              <w:t>Годишна преходна статуетка</w:t>
            </w:r>
          </w:p>
        </w:tc>
      </w:tr>
      <w:tr w:rsidR="00DD7F75" w:rsidRPr="00BE205A" w:rsidTr="000D0165">
        <w:trPr>
          <w:trHeight w:hRule="exact" w:val="3764"/>
        </w:trPr>
        <w:tc>
          <w:tcPr>
            <w:tcW w:w="3571" w:type="dxa"/>
            <w:tcBorders>
              <w:top w:val="single" w:sz="6" w:space="0" w:color="auto"/>
              <w:left w:val="single" w:sz="6" w:space="0" w:color="auto"/>
              <w:bottom w:val="single" w:sz="6" w:space="0" w:color="auto"/>
              <w:right w:val="single" w:sz="6" w:space="0" w:color="auto"/>
            </w:tcBorders>
            <w:shd w:val="clear" w:color="auto" w:fill="FFFFFF"/>
            <w:vAlign w:val="center"/>
          </w:tcPr>
          <w:p w:rsidR="00DD7F75" w:rsidRPr="00BE205A" w:rsidRDefault="00DD7F75" w:rsidP="000D0165">
            <w:pPr>
              <w:shd w:val="clear" w:color="auto" w:fill="FFFFFF"/>
              <w:rPr>
                <w:sz w:val="24"/>
                <w:szCs w:val="24"/>
              </w:rPr>
            </w:pPr>
            <w:r w:rsidRPr="00BE205A">
              <w:rPr>
                <w:b/>
                <w:bCs/>
                <w:spacing w:val="-6"/>
                <w:sz w:val="24"/>
                <w:szCs w:val="24"/>
              </w:rPr>
              <w:t xml:space="preserve">Обща цел </w:t>
            </w:r>
          </w:p>
        </w:tc>
        <w:tc>
          <w:tcPr>
            <w:tcW w:w="5429" w:type="dxa"/>
            <w:tcBorders>
              <w:top w:val="single" w:sz="6" w:space="0" w:color="auto"/>
              <w:left w:val="single" w:sz="6" w:space="0" w:color="auto"/>
              <w:bottom w:val="single" w:sz="6" w:space="0" w:color="auto"/>
              <w:right w:val="single" w:sz="6" w:space="0" w:color="auto"/>
            </w:tcBorders>
            <w:shd w:val="clear" w:color="auto" w:fill="FFFFFF"/>
            <w:vAlign w:val="center"/>
          </w:tcPr>
          <w:p w:rsidR="00DD7F75" w:rsidRPr="00BE205A" w:rsidRDefault="00DD7F75" w:rsidP="000D0165">
            <w:pPr>
              <w:shd w:val="clear" w:color="auto" w:fill="FFFFFF"/>
              <w:spacing w:line="264" w:lineRule="exact"/>
              <w:rPr>
                <w:spacing w:val="-1"/>
                <w:sz w:val="24"/>
                <w:szCs w:val="24"/>
              </w:rPr>
            </w:pPr>
            <w:r w:rsidRPr="00BE205A">
              <w:rPr>
                <w:spacing w:val="-1"/>
                <w:sz w:val="24"/>
                <w:szCs w:val="24"/>
              </w:rPr>
              <w:t>Стимулиране на развитието и прилагането на публични и прозрачни регламенти в работата на администрацията.</w:t>
            </w:r>
          </w:p>
          <w:p w:rsidR="00DD7F75" w:rsidRPr="00BE205A" w:rsidRDefault="00DD7F75" w:rsidP="000D0165">
            <w:pPr>
              <w:shd w:val="clear" w:color="auto" w:fill="FFFFFF"/>
              <w:spacing w:line="264" w:lineRule="exact"/>
              <w:rPr>
                <w:spacing w:val="-1"/>
                <w:sz w:val="24"/>
                <w:szCs w:val="24"/>
              </w:rPr>
            </w:pPr>
          </w:p>
          <w:p w:rsidR="00DD7F75" w:rsidRPr="00BE205A" w:rsidRDefault="00DD7F75" w:rsidP="000D0165">
            <w:pPr>
              <w:shd w:val="clear" w:color="auto" w:fill="FFFFFF"/>
              <w:spacing w:line="264" w:lineRule="exact"/>
              <w:rPr>
                <w:spacing w:val="-1"/>
                <w:sz w:val="24"/>
                <w:szCs w:val="24"/>
              </w:rPr>
            </w:pPr>
            <w:r w:rsidRPr="00BE205A">
              <w:rPr>
                <w:spacing w:val="-1"/>
                <w:sz w:val="24"/>
                <w:szCs w:val="24"/>
              </w:rPr>
              <w:t>Стимулиране на административната и гражданската активност за налагане на добри практики в работата на администрацията.</w:t>
            </w:r>
          </w:p>
          <w:p w:rsidR="00DD7F75" w:rsidRPr="00BE205A" w:rsidRDefault="00DD7F75" w:rsidP="000D0165">
            <w:pPr>
              <w:shd w:val="clear" w:color="auto" w:fill="FFFFFF"/>
              <w:spacing w:line="264" w:lineRule="exact"/>
              <w:rPr>
                <w:spacing w:val="-1"/>
                <w:sz w:val="24"/>
                <w:szCs w:val="24"/>
              </w:rPr>
            </w:pPr>
          </w:p>
          <w:p w:rsidR="00DD7F75" w:rsidRPr="00BE205A" w:rsidRDefault="00DD7F75" w:rsidP="000D0165">
            <w:pPr>
              <w:shd w:val="clear" w:color="auto" w:fill="FFFFFF"/>
              <w:spacing w:line="264" w:lineRule="exact"/>
              <w:rPr>
                <w:spacing w:val="-1"/>
                <w:sz w:val="24"/>
                <w:szCs w:val="24"/>
              </w:rPr>
            </w:pPr>
            <w:r w:rsidRPr="00BE205A">
              <w:rPr>
                <w:spacing w:val="-1"/>
                <w:sz w:val="24"/>
                <w:szCs w:val="24"/>
              </w:rPr>
              <w:t>Насърчаване на диалога и взаимодействието между държавата, местното самоуправление, стопанските организации и гражданското общество при решаването на общественозначими проблеми.</w:t>
            </w:r>
          </w:p>
          <w:p w:rsidR="00DD7F75" w:rsidRPr="00BE205A" w:rsidRDefault="00DD7F75" w:rsidP="000D0165">
            <w:pPr>
              <w:shd w:val="clear" w:color="auto" w:fill="FFFFFF"/>
              <w:spacing w:line="264" w:lineRule="exact"/>
              <w:rPr>
                <w:sz w:val="24"/>
                <w:szCs w:val="24"/>
              </w:rPr>
            </w:pPr>
          </w:p>
        </w:tc>
      </w:tr>
      <w:tr w:rsidR="00DD7F75" w:rsidRPr="00BE205A" w:rsidTr="000D0165">
        <w:trPr>
          <w:trHeight w:hRule="exact" w:val="5372"/>
        </w:trPr>
        <w:tc>
          <w:tcPr>
            <w:tcW w:w="3571" w:type="dxa"/>
            <w:tcBorders>
              <w:top w:val="single" w:sz="6" w:space="0" w:color="auto"/>
              <w:left w:val="single" w:sz="6" w:space="0" w:color="auto"/>
              <w:bottom w:val="single" w:sz="6" w:space="0" w:color="auto"/>
              <w:right w:val="single" w:sz="6" w:space="0" w:color="auto"/>
            </w:tcBorders>
            <w:shd w:val="clear" w:color="auto" w:fill="FFFFFF"/>
            <w:vAlign w:val="center"/>
          </w:tcPr>
          <w:p w:rsidR="00DD7F75" w:rsidRPr="00BE205A" w:rsidRDefault="00DD7F75" w:rsidP="000D0165">
            <w:pPr>
              <w:shd w:val="clear" w:color="auto" w:fill="FFFFFF"/>
              <w:rPr>
                <w:b/>
                <w:bCs/>
                <w:spacing w:val="-7"/>
                <w:sz w:val="24"/>
                <w:szCs w:val="24"/>
              </w:rPr>
            </w:pPr>
            <w:r w:rsidRPr="00BE205A">
              <w:rPr>
                <w:b/>
                <w:bCs/>
                <w:spacing w:val="-7"/>
                <w:sz w:val="24"/>
                <w:szCs w:val="24"/>
              </w:rPr>
              <w:t xml:space="preserve">Специфични цели </w:t>
            </w:r>
          </w:p>
        </w:tc>
        <w:tc>
          <w:tcPr>
            <w:tcW w:w="5429" w:type="dxa"/>
            <w:tcBorders>
              <w:top w:val="single" w:sz="6" w:space="0" w:color="auto"/>
              <w:left w:val="single" w:sz="6" w:space="0" w:color="auto"/>
              <w:bottom w:val="single" w:sz="6" w:space="0" w:color="auto"/>
              <w:right w:val="single" w:sz="6" w:space="0" w:color="auto"/>
            </w:tcBorders>
            <w:shd w:val="clear" w:color="auto" w:fill="FFFFFF"/>
            <w:vAlign w:val="center"/>
          </w:tcPr>
          <w:p w:rsidR="00DD7F75" w:rsidRPr="00BE205A" w:rsidRDefault="00DD7F75" w:rsidP="000D0165">
            <w:pPr>
              <w:shd w:val="clear" w:color="auto" w:fill="FFFFFF"/>
              <w:spacing w:after="180" w:line="264" w:lineRule="exact"/>
              <w:rPr>
                <w:spacing w:val="-1"/>
                <w:sz w:val="24"/>
                <w:szCs w:val="24"/>
              </w:rPr>
            </w:pPr>
            <w:r w:rsidRPr="00BE205A">
              <w:rPr>
                <w:spacing w:val="-1"/>
                <w:sz w:val="24"/>
                <w:szCs w:val="24"/>
              </w:rPr>
              <w:t xml:space="preserve">Повишаване на прозрачността и публичността на административното обслужване на гражданите и бизнеса </w:t>
            </w:r>
            <w:r w:rsidRPr="00BE205A">
              <w:rPr>
                <w:bCs/>
                <w:spacing w:val="-7"/>
                <w:sz w:val="24"/>
                <w:szCs w:val="24"/>
              </w:rPr>
              <w:t>–</w:t>
            </w:r>
            <w:r w:rsidRPr="00BE205A">
              <w:rPr>
                <w:spacing w:val="-1"/>
                <w:sz w:val="24"/>
                <w:szCs w:val="24"/>
              </w:rPr>
              <w:t xml:space="preserve"> „отваряне” на администрацията към потребителите на административни услуги.</w:t>
            </w:r>
          </w:p>
          <w:p w:rsidR="00DD7F75" w:rsidRPr="00BE205A" w:rsidRDefault="00DD7F75" w:rsidP="000D0165">
            <w:pPr>
              <w:shd w:val="clear" w:color="auto" w:fill="FFFFFF"/>
              <w:spacing w:after="180" w:line="264" w:lineRule="exact"/>
              <w:rPr>
                <w:spacing w:val="-1"/>
                <w:sz w:val="24"/>
                <w:szCs w:val="24"/>
              </w:rPr>
            </w:pPr>
            <w:r w:rsidRPr="00BE205A">
              <w:rPr>
                <w:spacing w:val="-1"/>
                <w:sz w:val="24"/>
                <w:szCs w:val="24"/>
              </w:rPr>
              <w:t>Повишаване на отчетността на администрацията пред гражданите и бизнеса.</w:t>
            </w:r>
          </w:p>
          <w:p w:rsidR="00DD7F75" w:rsidRPr="00BE205A" w:rsidRDefault="00DD7F75" w:rsidP="000D0165">
            <w:pPr>
              <w:shd w:val="clear" w:color="auto" w:fill="FFFFFF"/>
              <w:spacing w:after="180" w:line="264" w:lineRule="exact"/>
              <w:rPr>
                <w:spacing w:val="-1"/>
                <w:sz w:val="24"/>
                <w:szCs w:val="24"/>
              </w:rPr>
            </w:pPr>
            <w:r w:rsidRPr="00BE205A">
              <w:rPr>
                <w:spacing w:val="-1"/>
                <w:sz w:val="24"/>
                <w:szCs w:val="24"/>
              </w:rPr>
              <w:t>Утвърждаване на партньорството между администрацията и структурите на гражданското общество за засилване на гражданския мониторинг и контрол за превенция на корупцията.</w:t>
            </w:r>
          </w:p>
          <w:p w:rsidR="00DD7F75" w:rsidRPr="00BE205A" w:rsidRDefault="00DD7F75" w:rsidP="000D0165">
            <w:pPr>
              <w:shd w:val="clear" w:color="auto" w:fill="FFFFFF"/>
              <w:spacing w:after="180" w:line="264" w:lineRule="exact"/>
              <w:rPr>
                <w:spacing w:val="-1"/>
                <w:sz w:val="24"/>
                <w:szCs w:val="24"/>
              </w:rPr>
            </w:pPr>
            <w:r w:rsidRPr="00BE205A">
              <w:rPr>
                <w:spacing w:val="-1"/>
                <w:sz w:val="24"/>
                <w:szCs w:val="24"/>
              </w:rPr>
              <w:t>Подобряване на организацията и работните процеси вътре в администрацията за постигане на прозрачност и публичност на дейността й.</w:t>
            </w:r>
          </w:p>
          <w:p w:rsidR="00DD7F75" w:rsidRPr="00BE205A" w:rsidRDefault="00DD7F75" w:rsidP="000D0165">
            <w:pPr>
              <w:shd w:val="clear" w:color="auto" w:fill="FFFFFF"/>
              <w:spacing w:after="120" w:line="264" w:lineRule="exact"/>
              <w:rPr>
                <w:spacing w:val="-1"/>
                <w:sz w:val="24"/>
                <w:szCs w:val="24"/>
              </w:rPr>
            </w:pPr>
            <w:r w:rsidRPr="00BE205A">
              <w:rPr>
                <w:spacing w:val="-1"/>
                <w:sz w:val="24"/>
                <w:szCs w:val="24"/>
              </w:rPr>
              <w:t>Повишаване на общественото доверие в българските институции.</w:t>
            </w:r>
          </w:p>
        </w:tc>
      </w:tr>
      <w:tr w:rsidR="00DD7F75" w:rsidRPr="00BE205A" w:rsidTr="000D0165">
        <w:trPr>
          <w:trHeight w:hRule="exact" w:val="782"/>
        </w:trPr>
        <w:tc>
          <w:tcPr>
            <w:tcW w:w="3571" w:type="dxa"/>
            <w:tcBorders>
              <w:top w:val="single" w:sz="6" w:space="0" w:color="auto"/>
              <w:left w:val="single" w:sz="6" w:space="0" w:color="auto"/>
              <w:bottom w:val="single" w:sz="6" w:space="0" w:color="auto"/>
              <w:right w:val="single" w:sz="6" w:space="0" w:color="auto"/>
            </w:tcBorders>
            <w:shd w:val="clear" w:color="auto" w:fill="FFFFFF"/>
            <w:vAlign w:val="center"/>
          </w:tcPr>
          <w:p w:rsidR="00DD7F75" w:rsidRPr="00BE205A" w:rsidRDefault="00DD7F75" w:rsidP="000D0165">
            <w:pPr>
              <w:shd w:val="clear" w:color="auto" w:fill="FFFFFF"/>
              <w:rPr>
                <w:sz w:val="24"/>
                <w:szCs w:val="24"/>
              </w:rPr>
            </w:pPr>
            <w:r w:rsidRPr="00BE205A">
              <w:rPr>
                <w:b/>
                <w:bCs/>
                <w:spacing w:val="-7"/>
                <w:sz w:val="24"/>
                <w:szCs w:val="24"/>
              </w:rPr>
              <w:t>Кандидати</w:t>
            </w:r>
          </w:p>
        </w:tc>
        <w:tc>
          <w:tcPr>
            <w:tcW w:w="5429" w:type="dxa"/>
            <w:tcBorders>
              <w:top w:val="single" w:sz="6" w:space="0" w:color="auto"/>
              <w:left w:val="single" w:sz="6" w:space="0" w:color="auto"/>
              <w:bottom w:val="single" w:sz="6" w:space="0" w:color="auto"/>
              <w:right w:val="single" w:sz="6" w:space="0" w:color="auto"/>
            </w:tcBorders>
            <w:shd w:val="clear" w:color="auto" w:fill="FFFFFF"/>
            <w:vAlign w:val="center"/>
          </w:tcPr>
          <w:p w:rsidR="00DD7F75" w:rsidRPr="00BE205A" w:rsidRDefault="00DD7F75" w:rsidP="000D0165">
            <w:pPr>
              <w:shd w:val="clear" w:color="auto" w:fill="FFFFFF"/>
              <w:spacing w:line="269" w:lineRule="exact"/>
              <w:rPr>
                <w:spacing w:val="-4"/>
                <w:sz w:val="24"/>
                <w:szCs w:val="24"/>
              </w:rPr>
            </w:pPr>
            <w:r w:rsidRPr="00BE205A">
              <w:rPr>
                <w:spacing w:val="-4"/>
                <w:sz w:val="24"/>
                <w:szCs w:val="24"/>
              </w:rPr>
              <w:t>Областни администрации</w:t>
            </w:r>
          </w:p>
          <w:p w:rsidR="00DD7F75" w:rsidRPr="00BE205A" w:rsidRDefault="00DD7F75" w:rsidP="000D0165">
            <w:pPr>
              <w:shd w:val="clear" w:color="auto" w:fill="FFFFFF"/>
              <w:spacing w:after="120" w:line="269" w:lineRule="exact"/>
              <w:rPr>
                <w:sz w:val="24"/>
                <w:szCs w:val="24"/>
                <w:lang w:val="en-US"/>
              </w:rPr>
            </w:pPr>
            <w:r w:rsidRPr="00BE205A">
              <w:rPr>
                <w:spacing w:val="-4"/>
                <w:sz w:val="24"/>
                <w:szCs w:val="24"/>
              </w:rPr>
              <w:t>Общински администрации</w:t>
            </w:r>
          </w:p>
        </w:tc>
      </w:tr>
      <w:tr w:rsidR="00DD7F75" w:rsidRPr="00BE205A" w:rsidTr="000D0165">
        <w:trPr>
          <w:trHeight w:hRule="exact" w:val="550"/>
        </w:trPr>
        <w:tc>
          <w:tcPr>
            <w:tcW w:w="3571" w:type="dxa"/>
            <w:tcBorders>
              <w:top w:val="single" w:sz="6" w:space="0" w:color="auto"/>
              <w:left w:val="single" w:sz="6" w:space="0" w:color="auto"/>
              <w:bottom w:val="single" w:sz="6" w:space="0" w:color="auto"/>
              <w:right w:val="single" w:sz="6" w:space="0" w:color="auto"/>
            </w:tcBorders>
            <w:shd w:val="clear" w:color="auto" w:fill="FFFFFF"/>
            <w:vAlign w:val="center"/>
          </w:tcPr>
          <w:p w:rsidR="00DD7F75" w:rsidRPr="00BE205A" w:rsidRDefault="00DD7F75" w:rsidP="000D0165">
            <w:pPr>
              <w:shd w:val="clear" w:color="auto" w:fill="FFFFFF"/>
              <w:rPr>
                <w:b/>
                <w:bCs/>
                <w:spacing w:val="-7"/>
                <w:sz w:val="24"/>
                <w:szCs w:val="24"/>
              </w:rPr>
            </w:pPr>
            <w:r w:rsidRPr="00BE205A">
              <w:rPr>
                <w:b/>
                <w:bCs/>
                <w:spacing w:val="-7"/>
                <w:sz w:val="24"/>
                <w:szCs w:val="24"/>
              </w:rPr>
              <w:t>Партньори</w:t>
            </w:r>
          </w:p>
        </w:tc>
        <w:tc>
          <w:tcPr>
            <w:tcW w:w="5429" w:type="dxa"/>
            <w:tcBorders>
              <w:top w:val="single" w:sz="6" w:space="0" w:color="auto"/>
              <w:left w:val="single" w:sz="6" w:space="0" w:color="auto"/>
              <w:bottom w:val="single" w:sz="6" w:space="0" w:color="auto"/>
              <w:right w:val="single" w:sz="6" w:space="0" w:color="auto"/>
            </w:tcBorders>
            <w:shd w:val="clear" w:color="auto" w:fill="FFFFFF"/>
            <w:vAlign w:val="center"/>
          </w:tcPr>
          <w:p w:rsidR="00DD7F75" w:rsidRPr="00BE205A" w:rsidRDefault="00DD7F75" w:rsidP="000D0165">
            <w:pPr>
              <w:shd w:val="clear" w:color="auto" w:fill="FFFFFF"/>
              <w:spacing w:line="269" w:lineRule="exact"/>
              <w:rPr>
                <w:bCs/>
                <w:spacing w:val="-7"/>
                <w:sz w:val="24"/>
                <w:szCs w:val="24"/>
              </w:rPr>
            </w:pPr>
            <w:r w:rsidRPr="00BE205A">
              <w:rPr>
                <w:bCs/>
                <w:spacing w:val="-7"/>
                <w:sz w:val="24"/>
                <w:szCs w:val="24"/>
              </w:rPr>
              <w:t>Структури на гражданското общество</w:t>
            </w:r>
          </w:p>
        </w:tc>
      </w:tr>
      <w:tr w:rsidR="00DD7F75" w:rsidRPr="00BE205A" w:rsidTr="000D0165">
        <w:trPr>
          <w:trHeight w:hRule="exact" w:val="552"/>
        </w:trPr>
        <w:tc>
          <w:tcPr>
            <w:tcW w:w="3571" w:type="dxa"/>
            <w:tcBorders>
              <w:top w:val="single" w:sz="6" w:space="0" w:color="auto"/>
              <w:left w:val="single" w:sz="6" w:space="0" w:color="auto"/>
              <w:bottom w:val="single" w:sz="6" w:space="0" w:color="auto"/>
              <w:right w:val="single" w:sz="6" w:space="0" w:color="auto"/>
            </w:tcBorders>
            <w:shd w:val="clear" w:color="auto" w:fill="FFFFFF"/>
            <w:vAlign w:val="center"/>
          </w:tcPr>
          <w:p w:rsidR="00DD7F75" w:rsidRPr="00BE205A" w:rsidRDefault="00DD7F75" w:rsidP="000D0165">
            <w:pPr>
              <w:shd w:val="clear" w:color="auto" w:fill="FFFFFF"/>
              <w:rPr>
                <w:b/>
                <w:bCs/>
                <w:spacing w:val="-7"/>
                <w:sz w:val="24"/>
                <w:szCs w:val="24"/>
              </w:rPr>
            </w:pPr>
            <w:r w:rsidRPr="00BE205A">
              <w:rPr>
                <w:b/>
                <w:bCs/>
                <w:spacing w:val="-7"/>
                <w:sz w:val="24"/>
                <w:szCs w:val="24"/>
              </w:rPr>
              <w:t>Срок за приемане на кандидатури</w:t>
            </w:r>
          </w:p>
        </w:tc>
        <w:tc>
          <w:tcPr>
            <w:tcW w:w="5429" w:type="dxa"/>
            <w:tcBorders>
              <w:top w:val="single" w:sz="6" w:space="0" w:color="auto"/>
              <w:left w:val="single" w:sz="6" w:space="0" w:color="auto"/>
              <w:bottom w:val="single" w:sz="6" w:space="0" w:color="auto"/>
              <w:right w:val="single" w:sz="6" w:space="0" w:color="auto"/>
            </w:tcBorders>
            <w:shd w:val="clear" w:color="auto" w:fill="FFFFFF"/>
            <w:vAlign w:val="center"/>
          </w:tcPr>
          <w:p w:rsidR="00DD7F75" w:rsidRPr="00BE205A" w:rsidRDefault="00DD7F75" w:rsidP="000D0165">
            <w:pPr>
              <w:shd w:val="clear" w:color="auto" w:fill="FFFFFF"/>
              <w:spacing w:line="269" w:lineRule="exact"/>
              <w:rPr>
                <w:bCs/>
                <w:spacing w:val="-7"/>
                <w:sz w:val="24"/>
                <w:szCs w:val="24"/>
              </w:rPr>
            </w:pPr>
            <w:r w:rsidRPr="00BE205A">
              <w:rPr>
                <w:bCs/>
                <w:spacing w:val="-7"/>
                <w:sz w:val="24"/>
                <w:szCs w:val="24"/>
              </w:rPr>
              <w:t xml:space="preserve">1 </w:t>
            </w:r>
            <w:r>
              <w:rPr>
                <w:bCs/>
                <w:spacing w:val="-7"/>
                <w:sz w:val="24"/>
                <w:szCs w:val="24"/>
              </w:rPr>
              <w:t>март</w:t>
            </w:r>
            <w:r w:rsidRPr="00BE205A">
              <w:rPr>
                <w:bCs/>
                <w:spacing w:val="-7"/>
                <w:sz w:val="24"/>
                <w:szCs w:val="24"/>
              </w:rPr>
              <w:t xml:space="preserve"> – </w:t>
            </w:r>
            <w:r w:rsidRPr="00BE205A">
              <w:rPr>
                <w:bCs/>
                <w:spacing w:val="-7"/>
                <w:sz w:val="24"/>
                <w:szCs w:val="24"/>
                <w:lang w:val="en-US"/>
              </w:rPr>
              <w:t xml:space="preserve">31 </w:t>
            </w:r>
            <w:r w:rsidRPr="00BE205A">
              <w:rPr>
                <w:bCs/>
                <w:spacing w:val="-7"/>
                <w:sz w:val="24"/>
                <w:szCs w:val="24"/>
              </w:rPr>
              <w:t>ма</w:t>
            </w:r>
            <w:r>
              <w:rPr>
                <w:bCs/>
                <w:spacing w:val="-7"/>
                <w:sz w:val="24"/>
                <w:szCs w:val="24"/>
              </w:rPr>
              <w:t>й</w:t>
            </w:r>
            <w:r w:rsidRPr="00BE205A">
              <w:rPr>
                <w:bCs/>
                <w:spacing w:val="-7"/>
                <w:sz w:val="24"/>
                <w:szCs w:val="24"/>
              </w:rPr>
              <w:t xml:space="preserve"> 2015 г. </w:t>
            </w:r>
          </w:p>
        </w:tc>
      </w:tr>
      <w:tr w:rsidR="00DD7F75" w:rsidRPr="00BE205A" w:rsidTr="000D0165">
        <w:trPr>
          <w:trHeight w:hRule="exact" w:val="532"/>
        </w:trPr>
        <w:tc>
          <w:tcPr>
            <w:tcW w:w="3571" w:type="dxa"/>
            <w:tcBorders>
              <w:top w:val="single" w:sz="6" w:space="0" w:color="auto"/>
              <w:left w:val="single" w:sz="6" w:space="0" w:color="auto"/>
              <w:bottom w:val="single" w:sz="6" w:space="0" w:color="auto"/>
              <w:right w:val="single" w:sz="6" w:space="0" w:color="auto"/>
            </w:tcBorders>
            <w:shd w:val="clear" w:color="auto" w:fill="FFFFFF"/>
            <w:vAlign w:val="center"/>
          </w:tcPr>
          <w:p w:rsidR="00DD7F75" w:rsidRPr="00BE205A" w:rsidRDefault="00DD7F75" w:rsidP="000D0165">
            <w:pPr>
              <w:shd w:val="clear" w:color="auto" w:fill="FFFFFF"/>
              <w:rPr>
                <w:b/>
                <w:bCs/>
                <w:spacing w:val="-7"/>
                <w:sz w:val="24"/>
                <w:szCs w:val="24"/>
              </w:rPr>
            </w:pPr>
            <w:r w:rsidRPr="00BE205A">
              <w:rPr>
                <w:b/>
                <w:bCs/>
                <w:spacing w:val="-7"/>
                <w:sz w:val="24"/>
                <w:szCs w:val="24"/>
              </w:rPr>
              <w:t>Срок за оценка</w:t>
            </w:r>
          </w:p>
        </w:tc>
        <w:tc>
          <w:tcPr>
            <w:tcW w:w="5429" w:type="dxa"/>
            <w:tcBorders>
              <w:top w:val="single" w:sz="6" w:space="0" w:color="auto"/>
              <w:left w:val="single" w:sz="6" w:space="0" w:color="auto"/>
              <w:bottom w:val="single" w:sz="6" w:space="0" w:color="auto"/>
              <w:right w:val="single" w:sz="6" w:space="0" w:color="auto"/>
            </w:tcBorders>
            <w:shd w:val="clear" w:color="auto" w:fill="FFFFFF"/>
            <w:vAlign w:val="center"/>
          </w:tcPr>
          <w:p w:rsidR="00DD7F75" w:rsidRPr="00BE205A" w:rsidRDefault="00DD7F75" w:rsidP="000D0165">
            <w:pPr>
              <w:shd w:val="clear" w:color="auto" w:fill="FFFFFF"/>
              <w:spacing w:line="269" w:lineRule="exact"/>
              <w:rPr>
                <w:bCs/>
                <w:spacing w:val="-7"/>
                <w:sz w:val="24"/>
                <w:szCs w:val="24"/>
              </w:rPr>
            </w:pPr>
            <w:r w:rsidRPr="00BE205A">
              <w:rPr>
                <w:bCs/>
                <w:spacing w:val="-7"/>
                <w:sz w:val="24"/>
                <w:szCs w:val="24"/>
              </w:rPr>
              <w:t xml:space="preserve">1 – 30 </w:t>
            </w:r>
            <w:r>
              <w:rPr>
                <w:bCs/>
                <w:spacing w:val="-7"/>
                <w:sz w:val="24"/>
                <w:szCs w:val="24"/>
              </w:rPr>
              <w:t>юни</w:t>
            </w:r>
            <w:r w:rsidRPr="00BE205A">
              <w:rPr>
                <w:bCs/>
                <w:spacing w:val="-7"/>
                <w:sz w:val="24"/>
                <w:szCs w:val="24"/>
              </w:rPr>
              <w:t xml:space="preserve"> 2015 г.</w:t>
            </w:r>
          </w:p>
        </w:tc>
      </w:tr>
      <w:tr w:rsidR="00DD7F75" w:rsidRPr="00BE205A" w:rsidTr="000D0165">
        <w:trPr>
          <w:trHeight w:hRule="exact" w:val="539"/>
        </w:trPr>
        <w:tc>
          <w:tcPr>
            <w:tcW w:w="3571" w:type="dxa"/>
            <w:tcBorders>
              <w:top w:val="single" w:sz="6" w:space="0" w:color="auto"/>
              <w:left w:val="single" w:sz="6" w:space="0" w:color="auto"/>
              <w:bottom w:val="single" w:sz="6" w:space="0" w:color="auto"/>
              <w:right w:val="single" w:sz="6" w:space="0" w:color="auto"/>
            </w:tcBorders>
            <w:shd w:val="clear" w:color="auto" w:fill="FFFFFF"/>
            <w:vAlign w:val="center"/>
          </w:tcPr>
          <w:p w:rsidR="00DD7F75" w:rsidRPr="00BE205A" w:rsidRDefault="00DD7F75" w:rsidP="000D0165">
            <w:pPr>
              <w:shd w:val="clear" w:color="auto" w:fill="FFFFFF"/>
              <w:rPr>
                <w:b/>
                <w:bCs/>
                <w:spacing w:val="-7"/>
                <w:sz w:val="24"/>
                <w:szCs w:val="24"/>
              </w:rPr>
            </w:pPr>
            <w:r w:rsidRPr="00BE205A">
              <w:rPr>
                <w:b/>
                <w:bCs/>
                <w:spacing w:val="-7"/>
                <w:sz w:val="24"/>
                <w:szCs w:val="24"/>
              </w:rPr>
              <w:t>Връчване на наградата</w:t>
            </w:r>
          </w:p>
        </w:tc>
        <w:tc>
          <w:tcPr>
            <w:tcW w:w="5429" w:type="dxa"/>
            <w:tcBorders>
              <w:top w:val="single" w:sz="6" w:space="0" w:color="auto"/>
              <w:left w:val="single" w:sz="6" w:space="0" w:color="auto"/>
              <w:bottom w:val="single" w:sz="6" w:space="0" w:color="auto"/>
              <w:right w:val="single" w:sz="6" w:space="0" w:color="auto"/>
            </w:tcBorders>
            <w:shd w:val="clear" w:color="auto" w:fill="FFFFFF"/>
            <w:vAlign w:val="center"/>
          </w:tcPr>
          <w:p w:rsidR="00DD7F75" w:rsidRPr="00BE205A" w:rsidRDefault="00DD7F75" w:rsidP="000D0165">
            <w:pPr>
              <w:shd w:val="clear" w:color="auto" w:fill="FFFFFF"/>
              <w:spacing w:line="269" w:lineRule="exact"/>
              <w:rPr>
                <w:bCs/>
                <w:spacing w:val="-7"/>
                <w:sz w:val="24"/>
                <w:szCs w:val="24"/>
              </w:rPr>
            </w:pPr>
            <w:r w:rsidRPr="00BE205A">
              <w:rPr>
                <w:bCs/>
                <w:spacing w:val="-7"/>
                <w:sz w:val="24"/>
                <w:szCs w:val="24"/>
              </w:rPr>
              <w:t>ю</w:t>
            </w:r>
            <w:r>
              <w:rPr>
                <w:bCs/>
                <w:spacing w:val="-7"/>
                <w:sz w:val="24"/>
                <w:szCs w:val="24"/>
              </w:rPr>
              <w:t>л</w:t>
            </w:r>
            <w:r w:rsidRPr="00BE205A">
              <w:rPr>
                <w:bCs/>
                <w:spacing w:val="-7"/>
                <w:sz w:val="24"/>
                <w:szCs w:val="24"/>
              </w:rPr>
              <w:t xml:space="preserve">и 2015 г. </w:t>
            </w:r>
          </w:p>
        </w:tc>
      </w:tr>
      <w:tr w:rsidR="00DD7F75" w:rsidRPr="00BE205A" w:rsidTr="000D0165">
        <w:trPr>
          <w:trHeight w:hRule="exact" w:val="758"/>
        </w:trPr>
        <w:tc>
          <w:tcPr>
            <w:tcW w:w="3571" w:type="dxa"/>
            <w:tcBorders>
              <w:top w:val="single" w:sz="6" w:space="0" w:color="auto"/>
              <w:left w:val="single" w:sz="6" w:space="0" w:color="auto"/>
              <w:bottom w:val="single" w:sz="6" w:space="0" w:color="auto"/>
              <w:right w:val="single" w:sz="6" w:space="0" w:color="auto"/>
            </w:tcBorders>
            <w:shd w:val="clear" w:color="auto" w:fill="FFFFFF"/>
            <w:vAlign w:val="center"/>
          </w:tcPr>
          <w:p w:rsidR="00DD7F75" w:rsidRPr="00BE205A" w:rsidRDefault="00DD7F75" w:rsidP="000D0165">
            <w:pPr>
              <w:shd w:val="clear" w:color="auto" w:fill="FFFFFF"/>
              <w:rPr>
                <w:sz w:val="24"/>
                <w:szCs w:val="24"/>
              </w:rPr>
            </w:pPr>
            <w:r w:rsidRPr="00BE205A">
              <w:rPr>
                <w:b/>
                <w:bCs/>
                <w:spacing w:val="-6"/>
                <w:sz w:val="24"/>
                <w:szCs w:val="24"/>
              </w:rPr>
              <w:t>Териториален обхват</w:t>
            </w:r>
          </w:p>
        </w:tc>
        <w:tc>
          <w:tcPr>
            <w:tcW w:w="5429" w:type="dxa"/>
            <w:tcBorders>
              <w:top w:val="single" w:sz="6" w:space="0" w:color="auto"/>
              <w:left w:val="single" w:sz="6" w:space="0" w:color="auto"/>
              <w:bottom w:val="single" w:sz="6" w:space="0" w:color="auto"/>
              <w:right w:val="single" w:sz="6" w:space="0" w:color="auto"/>
            </w:tcBorders>
            <w:shd w:val="clear" w:color="auto" w:fill="FFFFFF"/>
            <w:vAlign w:val="center"/>
          </w:tcPr>
          <w:p w:rsidR="00DD7F75" w:rsidRPr="00BE205A" w:rsidRDefault="00DD7F75" w:rsidP="000D0165">
            <w:pPr>
              <w:shd w:val="clear" w:color="auto" w:fill="FFFFFF"/>
              <w:spacing w:line="269" w:lineRule="exact"/>
              <w:rPr>
                <w:sz w:val="24"/>
                <w:szCs w:val="24"/>
              </w:rPr>
            </w:pPr>
            <w:r w:rsidRPr="00BE205A">
              <w:rPr>
                <w:spacing w:val="-2"/>
                <w:sz w:val="24"/>
                <w:szCs w:val="24"/>
              </w:rPr>
              <w:t>Всички областни и общински администрации на територията на Република България</w:t>
            </w:r>
          </w:p>
        </w:tc>
      </w:tr>
    </w:tbl>
    <w:p w:rsidR="00DD7F75" w:rsidRPr="00BE205A" w:rsidRDefault="00DD7F75" w:rsidP="00DD7F75">
      <w:pPr>
        <w:jc w:val="both"/>
        <w:rPr>
          <w:sz w:val="24"/>
          <w:szCs w:val="24"/>
          <w:lang w:val="ru-RU"/>
        </w:rPr>
      </w:pPr>
      <w:r w:rsidRPr="00BE205A">
        <w:rPr>
          <w:sz w:val="24"/>
          <w:szCs w:val="24"/>
          <w:lang w:val="ru-RU"/>
        </w:rPr>
        <w:br w:type="page"/>
      </w:r>
    </w:p>
    <w:p w:rsidR="00DD7F75" w:rsidRPr="00BE205A" w:rsidRDefault="00DD7F75" w:rsidP="00DD7F75">
      <w:pPr>
        <w:jc w:val="both"/>
        <w:rPr>
          <w:sz w:val="24"/>
          <w:szCs w:val="24"/>
          <w:lang w:val="ru-RU"/>
        </w:rPr>
      </w:pPr>
    </w:p>
    <w:p w:rsidR="00DD7F75" w:rsidRPr="00BE205A" w:rsidRDefault="00DD7F75" w:rsidP="00DD7F75">
      <w:pPr>
        <w:jc w:val="both"/>
        <w:rPr>
          <w:sz w:val="24"/>
          <w:szCs w:val="24"/>
          <w:lang w:val="ru-RU"/>
        </w:rPr>
      </w:pPr>
    </w:p>
    <w:p w:rsidR="00DD7F75" w:rsidRPr="007E47E0" w:rsidRDefault="00DD7F75" w:rsidP="00DD7F75">
      <w:pPr>
        <w:shd w:val="clear" w:color="auto" w:fill="FFFFFF"/>
        <w:jc w:val="center"/>
        <w:rPr>
          <w:b/>
          <w:spacing w:val="7"/>
          <w:sz w:val="32"/>
          <w:szCs w:val="32"/>
        </w:rPr>
      </w:pPr>
      <w:r w:rsidRPr="007E47E0">
        <w:rPr>
          <w:b/>
          <w:spacing w:val="7"/>
          <w:sz w:val="32"/>
          <w:szCs w:val="32"/>
        </w:rPr>
        <w:t>СЪДЪРЖАНИЕ</w:t>
      </w:r>
    </w:p>
    <w:p w:rsidR="00DD7F75" w:rsidRPr="00BE205A" w:rsidRDefault="00DD7F75" w:rsidP="00DD7F75">
      <w:pPr>
        <w:shd w:val="clear" w:color="auto" w:fill="FFFFFF"/>
        <w:jc w:val="center"/>
        <w:rPr>
          <w:b/>
          <w:spacing w:val="7"/>
          <w:sz w:val="24"/>
          <w:szCs w:val="24"/>
        </w:rPr>
      </w:pPr>
    </w:p>
    <w:p w:rsidR="00DD7F75" w:rsidRPr="00BE205A" w:rsidRDefault="00DD7F75" w:rsidP="00DD7F75">
      <w:pPr>
        <w:shd w:val="clear" w:color="auto" w:fill="FFFFFF"/>
        <w:spacing w:line="480" w:lineRule="auto"/>
        <w:jc w:val="center"/>
        <w:rPr>
          <w:b/>
          <w:spacing w:val="7"/>
          <w:sz w:val="24"/>
          <w:szCs w:val="24"/>
        </w:rPr>
      </w:pPr>
    </w:p>
    <w:p w:rsidR="007164B2" w:rsidRDefault="007164B2">
      <w:pPr>
        <w:pStyle w:val="TOC2"/>
        <w:tabs>
          <w:tab w:val="right" w:leader="dot" w:pos="9627"/>
        </w:tabs>
        <w:rPr>
          <w:rFonts w:asciiTheme="minorHAnsi" w:eastAsiaTheme="minorEastAsia" w:hAnsiTheme="minorHAnsi" w:cstheme="minorBidi"/>
          <w:b w:val="0"/>
          <w:bCs w:val="0"/>
          <w:noProof/>
        </w:rPr>
      </w:pPr>
      <w:r>
        <w:rPr>
          <w:b w:val="0"/>
          <w:spacing w:val="7"/>
          <w:sz w:val="24"/>
          <w:szCs w:val="24"/>
        </w:rPr>
        <w:fldChar w:fldCharType="begin"/>
      </w:r>
      <w:r>
        <w:rPr>
          <w:b w:val="0"/>
          <w:spacing w:val="7"/>
          <w:sz w:val="24"/>
          <w:szCs w:val="24"/>
        </w:rPr>
        <w:instrText xml:space="preserve"> TOC \o "1-3" \h \z \u </w:instrText>
      </w:r>
      <w:r>
        <w:rPr>
          <w:b w:val="0"/>
          <w:spacing w:val="7"/>
          <w:sz w:val="24"/>
          <w:szCs w:val="24"/>
        </w:rPr>
        <w:fldChar w:fldCharType="separate"/>
      </w:r>
      <w:hyperlink w:anchor="_Toc410399571" w:history="1">
        <w:r w:rsidRPr="00B8280A">
          <w:rPr>
            <w:rStyle w:val="Hyperlink"/>
            <w:noProof/>
            <w:spacing w:val="2"/>
          </w:rPr>
          <w:t>ВЪВЕДЕНИЕ</w:t>
        </w:r>
        <w:r>
          <w:rPr>
            <w:noProof/>
            <w:webHidden/>
          </w:rPr>
          <w:tab/>
        </w:r>
        <w:r>
          <w:rPr>
            <w:noProof/>
            <w:webHidden/>
          </w:rPr>
          <w:fldChar w:fldCharType="begin"/>
        </w:r>
        <w:r>
          <w:rPr>
            <w:noProof/>
            <w:webHidden/>
          </w:rPr>
          <w:instrText xml:space="preserve"> PAGEREF _Toc410399571 \h </w:instrText>
        </w:r>
        <w:r>
          <w:rPr>
            <w:noProof/>
            <w:webHidden/>
          </w:rPr>
        </w:r>
        <w:r>
          <w:rPr>
            <w:noProof/>
            <w:webHidden/>
          </w:rPr>
          <w:fldChar w:fldCharType="separate"/>
        </w:r>
        <w:r w:rsidR="00562D5E">
          <w:rPr>
            <w:noProof/>
            <w:webHidden/>
          </w:rPr>
          <w:t>4</w:t>
        </w:r>
        <w:r>
          <w:rPr>
            <w:noProof/>
            <w:webHidden/>
          </w:rPr>
          <w:fldChar w:fldCharType="end"/>
        </w:r>
      </w:hyperlink>
    </w:p>
    <w:p w:rsidR="007164B2" w:rsidRDefault="007164B2">
      <w:pPr>
        <w:pStyle w:val="TOC1"/>
        <w:tabs>
          <w:tab w:val="right" w:leader="dot" w:pos="9627"/>
        </w:tabs>
        <w:rPr>
          <w:rFonts w:asciiTheme="minorHAnsi" w:eastAsiaTheme="minorEastAsia" w:hAnsiTheme="minorHAnsi" w:cstheme="minorBidi"/>
          <w:b w:val="0"/>
          <w:bCs w:val="0"/>
          <w:i w:val="0"/>
          <w:iCs w:val="0"/>
          <w:noProof/>
          <w:sz w:val="22"/>
          <w:szCs w:val="22"/>
        </w:rPr>
      </w:pPr>
      <w:hyperlink w:anchor="_Toc410399572" w:history="1">
        <w:r w:rsidRPr="00B8280A">
          <w:rPr>
            <w:rStyle w:val="Hyperlink"/>
            <w:noProof/>
            <w:lang w:val="en-US"/>
          </w:rPr>
          <w:t>I</w:t>
        </w:r>
        <w:r w:rsidRPr="00B8280A">
          <w:rPr>
            <w:rStyle w:val="Hyperlink"/>
            <w:noProof/>
            <w:lang w:val="ru-RU"/>
          </w:rPr>
          <w:t xml:space="preserve">. </w:t>
        </w:r>
        <w:r w:rsidRPr="00B8280A">
          <w:rPr>
            <w:rStyle w:val="Hyperlink"/>
            <w:noProof/>
          </w:rPr>
          <w:t>СЪЩ</w:t>
        </w:r>
        <w:r w:rsidRPr="00B8280A">
          <w:rPr>
            <w:rStyle w:val="Hyperlink"/>
            <w:noProof/>
          </w:rPr>
          <w:t>Н</w:t>
        </w:r>
        <w:r w:rsidRPr="00B8280A">
          <w:rPr>
            <w:rStyle w:val="Hyperlink"/>
            <w:noProof/>
          </w:rPr>
          <w:t>ОСТ И ОБОСНОВКА НА НАГРАДАТА</w:t>
        </w:r>
        <w:r>
          <w:rPr>
            <w:noProof/>
            <w:webHidden/>
          </w:rPr>
          <w:tab/>
        </w:r>
        <w:r>
          <w:rPr>
            <w:noProof/>
            <w:webHidden/>
          </w:rPr>
          <w:fldChar w:fldCharType="begin"/>
        </w:r>
        <w:r>
          <w:rPr>
            <w:noProof/>
            <w:webHidden/>
          </w:rPr>
          <w:instrText xml:space="preserve"> PAGEREF _Toc410399572 \h </w:instrText>
        </w:r>
        <w:r>
          <w:rPr>
            <w:noProof/>
            <w:webHidden/>
          </w:rPr>
        </w:r>
        <w:r>
          <w:rPr>
            <w:noProof/>
            <w:webHidden/>
          </w:rPr>
          <w:fldChar w:fldCharType="separate"/>
        </w:r>
        <w:r w:rsidR="00562D5E">
          <w:rPr>
            <w:noProof/>
            <w:webHidden/>
          </w:rPr>
          <w:t>6</w:t>
        </w:r>
        <w:r>
          <w:rPr>
            <w:noProof/>
            <w:webHidden/>
          </w:rPr>
          <w:fldChar w:fldCharType="end"/>
        </w:r>
      </w:hyperlink>
    </w:p>
    <w:p w:rsidR="007164B2" w:rsidRDefault="007164B2">
      <w:pPr>
        <w:pStyle w:val="TOC2"/>
        <w:tabs>
          <w:tab w:val="right" w:leader="dot" w:pos="9627"/>
        </w:tabs>
        <w:rPr>
          <w:rFonts w:asciiTheme="minorHAnsi" w:eastAsiaTheme="minorEastAsia" w:hAnsiTheme="minorHAnsi" w:cstheme="minorBidi"/>
          <w:b w:val="0"/>
          <w:bCs w:val="0"/>
          <w:noProof/>
        </w:rPr>
      </w:pPr>
      <w:hyperlink w:anchor="_Toc410399573" w:history="1">
        <w:r w:rsidRPr="00B8280A">
          <w:rPr>
            <w:rStyle w:val="Hyperlink"/>
            <w:noProof/>
            <w:spacing w:val="2"/>
          </w:rPr>
          <w:t>1.</w:t>
        </w:r>
        <w:r w:rsidRPr="00B8280A">
          <w:rPr>
            <w:rStyle w:val="Hyperlink"/>
            <w:noProof/>
            <w:spacing w:val="2"/>
            <w:lang w:val="ru-RU"/>
          </w:rPr>
          <w:t xml:space="preserve"> </w:t>
        </w:r>
        <w:r w:rsidRPr="00B8280A">
          <w:rPr>
            <w:rStyle w:val="Hyperlink"/>
            <w:noProof/>
            <w:spacing w:val="2"/>
          </w:rPr>
          <w:t>НАГРАДАТА</w:t>
        </w:r>
        <w:r>
          <w:rPr>
            <w:noProof/>
            <w:webHidden/>
          </w:rPr>
          <w:tab/>
        </w:r>
        <w:r>
          <w:rPr>
            <w:noProof/>
            <w:webHidden/>
          </w:rPr>
          <w:fldChar w:fldCharType="begin"/>
        </w:r>
        <w:r>
          <w:rPr>
            <w:noProof/>
            <w:webHidden/>
          </w:rPr>
          <w:instrText xml:space="preserve"> PAGEREF _Toc410399573 \h </w:instrText>
        </w:r>
        <w:r>
          <w:rPr>
            <w:noProof/>
            <w:webHidden/>
          </w:rPr>
        </w:r>
        <w:r>
          <w:rPr>
            <w:noProof/>
            <w:webHidden/>
          </w:rPr>
          <w:fldChar w:fldCharType="separate"/>
        </w:r>
        <w:r w:rsidR="00562D5E">
          <w:rPr>
            <w:noProof/>
            <w:webHidden/>
          </w:rPr>
          <w:t>6</w:t>
        </w:r>
        <w:r>
          <w:rPr>
            <w:noProof/>
            <w:webHidden/>
          </w:rPr>
          <w:fldChar w:fldCharType="end"/>
        </w:r>
      </w:hyperlink>
    </w:p>
    <w:p w:rsidR="007164B2" w:rsidRDefault="007164B2">
      <w:pPr>
        <w:pStyle w:val="TOC2"/>
        <w:tabs>
          <w:tab w:val="right" w:leader="dot" w:pos="9627"/>
        </w:tabs>
        <w:rPr>
          <w:rFonts w:asciiTheme="minorHAnsi" w:eastAsiaTheme="minorEastAsia" w:hAnsiTheme="minorHAnsi" w:cstheme="minorBidi"/>
          <w:b w:val="0"/>
          <w:bCs w:val="0"/>
          <w:noProof/>
        </w:rPr>
      </w:pPr>
      <w:hyperlink w:anchor="_Toc410399574" w:history="1">
        <w:r w:rsidRPr="00B8280A">
          <w:rPr>
            <w:rStyle w:val="Hyperlink"/>
            <w:noProof/>
            <w:spacing w:val="2"/>
          </w:rPr>
          <w:t>2. ОБОСНОВКА НА ЦЕЛИТЕ</w:t>
        </w:r>
        <w:r>
          <w:rPr>
            <w:noProof/>
            <w:webHidden/>
          </w:rPr>
          <w:tab/>
        </w:r>
        <w:r>
          <w:rPr>
            <w:noProof/>
            <w:webHidden/>
          </w:rPr>
          <w:fldChar w:fldCharType="begin"/>
        </w:r>
        <w:r>
          <w:rPr>
            <w:noProof/>
            <w:webHidden/>
          </w:rPr>
          <w:instrText xml:space="preserve"> PAGEREF _Toc410399574 \h </w:instrText>
        </w:r>
        <w:r>
          <w:rPr>
            <w:noProof/>
            <w:webHidden/>
          </w:rPr>
        </w:r>
        <w:r>
          <w:rPr>
            <w:noProof/>
            <w:webHidden/>
          </w:rPr>
          <w:fldChar w:fldCharType="separate"/>
        </w:r>
        <w:r w:rsidR="00562D5E">
          <w:rPr>
            <w:noProof/>
            <w:webHidden/>
          </w:rPr>
          <w:t>6</w:t>
        </w:r>
        <w:r>
          <w:rPr>
            <w:noProof/>
            <w:webHidden/>
          </w:rPr>
          <w:fldChar w:fldCharType="end"/>
        </w:r>
      </w:hyperlink>
    </w:p>
    <w:p w:rsidR="007164B2" w:rsidRDefault="007164B2">
      <w:pPr>
        <w:pStyle w:val="TOC2"/>
        <w:tabs>
          <w:tab w:val="right" w:leader="dot" w:pos="9627"/>
        </w:tabs>
        <w:rPr>
          <w:rFonts w:asciiTheme="minorHAnsi" w:eastAsiaTheme="minorEastAsia" w:hAnsiTheme="minorHAnsi" w:cstheme="minorBidi"/>
          <w:b w:val="0"/>
          <w:bCs w:val="0"/>
          <w:noProof/>
        </w:rPr>
      </w:pPr>
      <w:hyperlink w:anchor="_Toc410399575" w:history="1">
        <w:r w:rsidRPr="00B8280A">
          <w:rPr>
            <w:rStyle w:val="Hyperlink"/>
            <w:noProof/>
            <w:lang w:val="ru-RU"/>
          </w:rPr>
          <w:t xml:space="preserve">3. </w:t>
        </w:r>
        <w:r w:rsidRPr="00B8280A">
          <w:rPr>
            <w:rStyle w:val="Hyperlink"/>
            <w:noProof/>
          </w:rPr>
          <w:t>ОБОСНОВКА НА НАСТОЯЩАТА ПРОЦЕДУРА</w:t>
        </w:r>
        <w:r>
          <w:rPr>
            <w:noProof/>
            <w:webHidden/>
          </w:rPr>
          <w:tab/>
        </w:r>
        <w:r>
          <w:rPr>
            <w:noProof/>
            <w:webHidden/>
          </w:rPr>
          <w:fldChar w:fldCharType="begin"/>
        </w:r>
        <w:r>
          <w:rPr>
            <w:noProof/>
            <w:webHidden/>
          </w:rPr>
          <w:instrText xml:space="preserve"> PAGEREF _Toc410399575 \h </w:instrText>
        </w:r>
        <w:r>
          <w:rPr>
            <w:noProof/>
            <w:webHidden/>
          </w:rPr>
        </w:r>
        <w:r>
          <w:rPr>
            <w:noProof/>
            <w:webHidden/>
          </w:rPr>
          <w:fldChar w:fldCharType="separate"/>
        </w:r>
        <w:r w:rsidR="00562D5E">
          <w:rPr>
            <w:noProof/>
            <w:webHidden/>
          </w:rPr>
          <w:t>7</w:t>
        </w:r>
        <w:r>
          <w:rPr>
            <w:noProof/>
            <w:webHidden/>
          </w:rPr>
          <w:fldChar w:fldCharType="end"/>
        </w:r>
      </w:hyperlink>
    </w:p>
    <w:p w:rsidR="007164B2" w:rsidRDefault="007164B2">
      <w:pPr>
        <w:pStyle w:val="TOC1"/>
        <w:tabs>
          <w:tab w:val="right" w:leader="dot" w:pos="9627"/>
        </w:tabs>
        <w:rPr>
          <w:rFonts w:asciiTheme="minorHAnsi" w:eastAsiaTheme="minorEastAsia" w:hAnsiTheme="minorHAnsi" w:cstheme="minorBidi"/>
          <w:b w:val="0"/>
          <w:bCs w:val="0"/>
          <w:i w:val="0"/>
          <w:iCs w:val="0"/>
          <w:noProof/>
          <w:sz w:val="22"/>
          <w:szCs w:val="22"/>
        </w:rPr>
      </w:pPr>
      <w:hyperlink w:anchor="_Toc410399576" w:history="1">
        <w:r w:rsidRPr="00B8280A">
          <w:rPr>
            <w:rStyle w:val="Hyperlink"/>
            <w:noProof/>
          </w:rPr>
          <w:t>II.</w:t>
        </w:r>
        <w:r w:rsidRPr="00B8280A">
          <w:rPr>
            <w:rStyle w:val="Hyperlink"/>
            <w:noProof/>
            <w:lang w:val="ru-RU"/>
          </w:rPr>
          <w:t xml:space="preserve"> </w:t>
        </w:r>
        <w:r w:rsidRPr="00B8280A">
          <w:rPr>
            <w:rStyle w:val="Hyperlink"/>
            <w:noProof/>
          </w:rPr>
          <w:t>ПРАВИЛА ЗА ПРОВЕЖДАНЕ НА НАСТОЯЩAТА ПРОЦЕДУРА</w:t>
        </w:r>
        <w:r>
          <w:rPr>
            <w:noProof/>
            <w:webHidden/>
          </w:rPr>
          <w:tab/>
        </w:r>
        <w:r>
          <w:rPr>
            <w:noProof/>
            <w:webHidden/>
          </w:rPr>
          <w:fldChar w:fldCharType="begin"/>
        </w:r>
        <w:r>
          <w:rPr>
            <w:noProof/>
            <w:webHidden/>
          </w:rPr>
          <w:instrText xml:space="preserve"> PAGEREF _Toc410399576 \h </w:instrText>
        </w:r>
        <w:r>
          <w:rPr>
            <w:noProof/>
            <w:webHidden/>
          </w:rPr>
        </w:r>
        <w:r>
          <w:rPr>
            <w:noProof/>
            <w:webHidden/>
          </w:rPr>
          <w:fldChar w:fldCharType="separate"/>
        </w:r>
        <w:r w:rsidR="00562D5E">
          <w:rPr>
            <w:noProof/>
            <w:webHidden/>
          </w:rPr>
          <w:t>7</w:t>
        </w:r>
        <w:r>
          <w:rPr>
            <w:noProof/>
            <w:webHidden/>
          </w:rPr>
          <w:fldChar w:fldCharType="end"/>
        </w:r>
      </w:hyperlink>
    </w:p>
    <w:p w:rsidR="007164B2" w:rsidRDefault="007164B2">
      <w:pPr>
        <w:pStyle w:val="TOC2"/>
        <w:tabs>
          <w:tab w:val="right" w:leader="dot" w:pos="9627"/>
        </w:tabs>
        <w:rPr>
          <w:rFonts w:asciiTheme="minorHAnsi" w:eastAsiaTheme="minorEastAsia" w:hAnsiTheme="minorHAnsi" w:cstheme="minorBidi"/>
          <w:b w:val="0"/>
          <w:bCs w:val="0"/>
          <w:noProof/>
        </w:rPr>
      </w:pPr>
      <w:hyperlink w:anchor="_Toc410399577" w:history="1">
        <w:r w:rsidRPr="00B8280A">
          <w:rPr>
            <w:rStyle w:val="Hyperlink"/>
            <w:noProof/>
            <w:spacing w:val="2"/>
          </w:rPr>
          <w:t>1.</w:t>
        </w:r>
        <w:r w:rsidRPr="00B8280A">
          <w:rPr>
            <w:rStyle w:val="Hyperlink"/>
            <w:noProof/>
            <w:spacing w:val="2"/>
            <w:lang w:val="ru-RU"/>
          </w:rPr>
          <w:t xml:space="preserve"> </w:t>
        </w:r>
        <w:r w:rsidRPr="00B8280A">
          <w:rPr>
            <w:rStyle w:val="Hyperlink"/>
            <w:noProof/>
            <w:spacing w:val="2"/>
          </w:rPr>
          <w:t>КРИТЕРИИ ЗА ДОПУСТИМОСТ</w:t>
        </w:r>
        <w:r>
          <w:rPr>
            <w:noProof/>
            <w:webHidden/>
          </w:rPr>
          <w:tab/>
        </w:r>
        <w:r>
          <w:rPr>
            <w:noProof/>
            <w:webHidden/>
          </w:rPr>
          <w:fldChar w:fldCharType="begin"/>
        </w:r>
        <w:r>
          <w:rPr>
            <w:noProof/>
            <w:webHidden/>
          </w:rPr>
          <w:instrText xml:space="preserve"> PAGEREF _Toc410399577 \h </w:instrText>
        </w:r>
        <w:r>
          <w:rPr>
            <w:noProof/>
            <w:webHidden/>
          </w:rPr>
        </w:r>
        <w:r>
          <w:rPr>
            <w:noProof/>
            <w:webHidden/>
          </w:rPr>
          <w:fldChar w:fldCharType="separate"/>
        </w:r>
        <w:r w:rsidR="00562D5E">
          <w:rPr>
            <w:noProof/>
            <w:webHidden/>
          </w:rPr>
          <w:t>7</w:t>
        </w:r>
        <w:r>
          <w:rPr>
            <w:noProof/>
            <w:webHidden/>
          </w:rPr>
          <w:fldChar w:fldCharType="end"/>
        </w:r>
      </w:hyperlink>
    </w:p>
    <w:p w:rsidR="007164B2" w:rsidRDefault="007164B2">
      <w:pPr>
        <w:pStyle w:val="TOC3"/>
        <w:tabs>
          <w:tab w:val="right" w:leader="dot" w:pos="9627"/>
        </w:tabs>
        <w:rPr>
          <w:rFonts w:asciiTheme="minorHAnsi" w:eastAsiaTheme="minorEastAsia" w:hAnsiTheme="minorHAnsi" w:cstheme="minorBidi"/>
          <w:noProof/>
          <w:sz w:val="22"/>
          <w:szCs w:val="22"/>
        </w:rPr>
      </w:pPr>
      <w:hyperlink w:anchor="_Toc410399578" w:history="1">
        <w:r w:rsidRPr="00B8280A">
          <w:rPr>
            <w:rStyle w:val="Hyperlink"/>
            <w:noProof/>
            <w:spacing w:val="2"/>
          </w:rPr>
          <w:t>1.1.</w:t>
        </w:r>
        <w:r w:rsidRPr="00B8280A">
          <w:rPr>
            <w:rStyle w:val="Hyperlink"/>
            <w:noProof/>
            <w:spacing w:val="2"/>
            <w:lang w:val="ru-RU"/>
          </w:rPr>
          <w:t xml:space="preserve"> </w:t>
        </w:r>
        <w:r w:rsidRPr="00B8280A">
          <w:rPr>
            <w:rStyle w:val="Hyperlink"/>
            <w:noProof/>
            <w:spacing w:val="2"/>
          </w:rPr>
          <w:t>ДОПУСТИМОСТ НА КАНДИДАТИТЕ</w:t>
        </w:r>
        <w:r>
          <w:rPr>
            <w:noProof/>
            <w:webHidden/>
          </w:rPr>
          <w:tab/>
        </w:r>
        <w:r>
          <w:rPr>
            <w:noProof/>
            <w:webHidden/>
          </w:rPr>
          <w:fldChar w:fldCharType="begin"/>
        </w:r>
        <w:r>
          <w:rPr>
            <w:noProof/>
            <w:webHidden/>
          </w:rPr>
          <w:instrText xml:space="preserve"> PAGEREF _Toc410399578 \h </w:instrText>
        </w:r>
        <w:r>
          <w:rPr>
            <w:noProof/>
            <w:webHidden/>
          </w:rPr>
        </w:r>
        <w:r>
          <w:rPr>
            <w:noProof/>
            <w:webHidden/>
          </w:rPr>
          <w:fldChar w:fldCharType="separate"/>
        </w:r>
        <w:r w:rsidR="00562D5E">
          <w:rPr>
            <w:noProof/>
            <w:webHidden/>
          </w:rPr>
          <w:t>7</w:t>
        </w:r>
        <w:r>
          <w:rPr>
            <w:noProof/>
            <w:webHidden/>
          </w:rPr>
          <w:fldChar w:fldCharType="end"/>
        </w:r>
      </w:hyperlink>
    </w:p>
    <w:p w:rsidR="007164B2" w:rsidRDefault="007164B2">
      <w:pPr>
        <w:pStyle w:val="TOC3"/>
        <w:tabs>
          <w:tab w:val="right" w:leader="dot" w:pos="9627"/>
        </w:tabs>
        <w:rPr>
          <w:rFonts w:asciiTheme="minorHAnsi" w:eastAsiaTheme="minorEastAsia" w:hAnsiTheme="minorHAnsi" w:cstheme="minorBidi"/>
          <w:noProof/>
          <w:sz w:val="22"/>
          <w:szCs w:val="22"/>
        </w:rPr>
      </w:pPr>
      <w:hyperlink w:anchor="_Toc410399579" w:history="1">
        <w:r w:rsidRPr="00B8280A">
          <w:rPr>
            <w:rStyle w:val="Hyperlink"/>
            <w:noProof/>
            <w:spacing w:val="2"/>
          </w:rPr>
          <w:t>1.2.</w:t>
        </w:r>
        <w:r w:rsidRPr="00B8280A">
          <w:rPr>
            <w:rStyle w:val="Hyperlink"/>
            <w:noProof/>
            <w:spacing w:val="2"/>
            <w:lang w:val="ru-RU"/>
          </w:rPr>
          <w:t xml:space="preserve"> </w:t>
        </w:r>
        <w:r w:rsidRPr="00B8280A">
          <w:rPr>
            <w:rStyle w:val="Hyperlink"/>
            <w:noProof/>
            <w:spacing w:val="2"/>
          </w:rPr>
          <w:t>ДОПУСТИМОСТ НА ПАРТНЬОРИТЕ</w:t>
        </w:r>
        <w:r>
          <w:rPr>
            <w:noProof/>
            <w:webHidden/>
          </w:rPr>
          <w:tab/>
        </w:r>
        <w:r>
          <w:rPr>
            <w:noProof/>
            <w:webHidden/>
          </w:rPr>
          <w:fldChar w:fldCharType="begin"/>
        </w:r>
        <w:r>
          <w:rPr>
            <w:noProof/>
            <w:webHidden/>
          </w:rPr>
          <w:instrText xml:space="preserve"> PAGEREF _Toc410399579 \h </w:instrText>
        </w:r>
        <w:r>
          <w:rPr>
            <w:noProof/>
            <w:webHidden/>
          </w:rPr>
        </w:r>
        <w:r>
          <w:rPr>
            <w:noProof/>
            <w:webHidden/>
          </w:rPr>
          <w:fldChar w:fldCharType="separate"/>
        </w:r>
        <w:r w:rsidR="00562D5E">
          <w:rPr>
            <w:noProof/>
            <w:webHidden/>
          </w:rPr>
          <w:t>7</w:t>
        </w:r>
        <w:r>
          <w:rPr>
            <w:noProof/>
            <w:webHidden/>
          </w:rPr>
          <w:fldChar w:fldCharType="end"/>
        </w:r>
      </w:hyperlink>
    </w:p>
    <w:p w:rsidR="007164B2" w:rsidRDefault="007164B2">
      <w:pPr>
        <w:pStyle w:val="TOC3"/>
        <w:tabs>
          <w:tab w:val="right" w:leader="dot" w:pos="9627"/>
        </w:tabs>
        <w:rPr>
          <w:rFonts w:asciiTheme="minorHAnsi" w:eastAsiaTheme="minorEastAsia" w:hAnsiTheme="minorHAnsi" w:cstheme="minorBidi"/>
          <w:noProof/>
          <w:sz w:val="22"/>
          <w:szCs w:val="22"/>
        </w:rPr>
      </w:pPr>
      <w:hyperlink w:anchor="_Toc410399580" w:history="1">
        <w:r w:rsidRPr="00B8280A">
          <w:rPr>
            <w:rStyle w:val="Hyperlink"/>
            <w:noProof/>
            <w:spacing w:val="2"/>
          </w:rPr>
          <w:t>1.3.</w:t>
        </w:r>
        <w:r w:rsidRPr="00B8280A">
          <w:rPr>
            <w:rStyle w:val="Hyperlink"/>
            <w:noProof/>
            <w:spacing w:val="2"/>
            <w:lang w:val="ru-RU"/>
          </w:rPr>
          <w:t xml:space="preserve"> </w:t>
        </w:r>
        <w:r w:rsidRPr="00B8280A">
          <w:rPr>
            <w:rStyle w:val="Hyperlink"/>
            <w:noProof/>
            <w:spacing w:val="2"/>
          </w:rPr>
          <w:t>ДОПУСТИМОСТ НА ДЕЙНОСТИТЕ</w:t>
        </w:r>
        <w:r>
          <w:rPr>
            <w:noProof/>
            <w:webHidden/>
          </w:rPr>
          <w:tab/>
        </w:r>
        <w:r>
          <w:rPr>
            <w:noProof/>
            <w:webHidden/>
          </w:rPr>
          <w:fldChar w:fldCharType="begin"/>
        </w:r>
        <w:r>
          <w:rPr>
            <w:noProof/>
            <w:webHidden/>
          </w:rPr>
          <w:instrText xml:space="preserve"> PAGEREF _Toc410399580 \h </w:instrText>
        </w:r>
        <w:r>
          <w:rPr>
            <w:noProof/>
            <w:webHidden/>
          </w:rPr>
        </w:r>
        <w:r>
          <w:rPr>
            <w:noProof/>
            <w:webHidden/>
          </w:rPr>
          <w:fldChar w:fldCharType="separate"/>
        </w:r>
        <w:r w:rsidR="00562D5E">
          <w:rPr>
            <w:noProof/>
            <w:webHidden/>
          </w:rPr>
          <w:t>8</w:t>
        </w:r>
        <w:r>
          <w:rPr>
            <w:noProof/>
            <w:webHidden/>
          </w:rPr>
          <w:fldChar w:fldCharType="end"/>
        </w:r>
      </w:hyperlink>
    </w:p>
    <w:p w:rsidR="007164B2" w:rsidRDefault="007164B2">
      <w:pPr>
        <w:pStyle w:val="TOC2"/>
        <w:tabs>
          <w:tab w:val="right" w:leader="dot" w:pos="9627"/>
        </w:tabs>
        <w:rPr>
          <w:rFonts w:asciiTheme="minorHAnsi" w:eastAsiaTheme="minorEastAsia" w:hAnsiTheme="minorHAnsi" w:cstheme="minorBidi"/>
          <w:b w:val="0"/>
          <w:bCs w:val="0"/>
          <w:noProof/>
        </w:rPr>
      </w:pPr>
      <w:hyperlink w:anchor="_Toc410399581" w:history="1">
        <w:r w:rsidRPr="00B8280A">
          <w:rPr>
            <w:rStyle w:val="Hyperlink"/>
            <w:noProof/>
            <w:spacing w:val="2"/>
          </w:rPr>
          <w:t>2.</w:t>
        </w:r>
        <w:r w:rsidRPr="00B8280A">
          <w:rPr>
            <w:rStyle w:val="Hyperlink"/>
            <w:noProof/>
            <w:spacing w:val="2"/>
            <w:lang w:val="ru-RU"/>
          </w:rPr>
          <w:t xml:space="preserve"> </w:t>
        </w:r>
        <w:r w:rsidRPr="00B8280A">
          <w:rPr>
            <w:rStyle w:val="Hyperlink"/>
            <w:noProof/>
            <w:spacing w:val="2"/>
          </w:rPr>
          <w:t>НАЧИН НА КАНДИДАТСТВАНЕ</w:t>
        </w:r>
        <w:r>
          <w:rPr>
            <w:noProof/>
            <w:webHidden/>
          </w:rPr>
          <w:tab/>
        </w:r>
        <w:r>
          <w:rPr>
            <w:noProof/>
            <w:webHidden/>
          </w:rPr>
          <w:fldChar w:fldCharType="begin"/>
        </w:r>
        <w:r>
          <w:rPr>
            <w:noProof/>
            <w:webHidden/>
          </w:rPr>
          <w:instrText xml:space="preserve"> PAGEREF _Toc410399581 \h </w:instrText>
        </w:r>
        <w:r>
          <w:rPr>
            <w:noProof/>
            <w:webHidden/>
          </w:rPr>
        </w:r>
        <w:r>
          <w:rPr>
            <w:noProof/>
            <w:webHidden/>
          </w:rPr>
          <w:fldChar w:fldCharType="separate"/>
        </w:r>
        <w:r w:rsidR="00562D5E">
          <w:rPr>
            <w:noProof/>
            <w:webHidden/>
          </w:rPr>
          <w:t>8</w:t>
        </w:r>
        <w:r>
          <w:rPr>
            <w:noProof/>
            <w:webHidden/>
          </w:rPr>
          <w:fldChar w:fldCharType="end"/>
        </w:r>
      </w:hyperlink>
    </w:p>
    <w:p w:rsidR="007164B2" w:rsidRDefault="007164B2">
      <w:pPr>
        <w:pStyle w:val="TOC3"/>
        <w:tabs>
          <w:tab w:val="right" w:leader="dot" w:pos="9627"/>
        </w:tabs>
        <w:rPr>
          <w:rFonts w:asciiTheme="minorHAnsi" w:eastAsiaTheme="minorEastAsia" w:hAnsiTheme="minorHAnsi" w:cstheme="minorBidi"/>
          <w:noProof/>
          <w:sz w:val="22"/>
          <w:szCs w:val="22"/>
        </w:rPr>
      </w:pPr>
      <w:hyperlink w:anchor="_Toc410399582" w:history="1">
        <w:r w:rsidRPr="00B8280A">
          <w:rPr>
            <w:rStyle w:val="Hyperlink"/>
            <w:noProof/>
            <w:spacing w:val="2"/>
          </w:rPr>
          <w:t>2.1.</w:t>
        </w:r>
        <w:r w:rsidRPr="00B8280A">
          <w:rPr>
            <w:rStyle w:val="Hyperlink"/>
            <w:noProof/>
            <w:spacing w:val="2"/>
            <w:lang w:val="ru-RU"/>
          </w:rPr>
          <w:t xml:space="preserve"> </w:t>
        </w:r>
        <w:r w:rsidRPr="00B8280A">
          <w:rPr>
            <w:rStyle w:val="Hyperlink"/>
            <w:noProof/>
            <w:spacing w:val="2"/>
          </w:rPr>
          <w:t>ФОРМУЛЯР ЗА КАНДИДАТСТВАНЕ И ПОДКРЕПЯЩИ ДОКУМЕНТИ</w:t>
        </w:r>
        <w:r>
          <w:rPr>
            <w:noProof/>
            <w:webHidden/>
          </w:rPr>
          <w:tab/>
        </w:r>
        <w:r>
          <w:rPr>
            <w:noProof/>
            <w:webHidden/>
          </w:rPr>
          <w:fldChar w:fldCharType="begin"/>
        </w:r>
        <w:r>
          <w:rPr>
            <w:noProof/>
            <w:webHidden/>
          </w:rPr>
          <w:instrText xml:space="preserve"> PAGEREF _Toc410399582 \h </w:instrText>
        </w:r>
        <w:r>
          <w:rPr>
            <w:noProof/>
            <w:webHidden/>
          </w:rPr>
        </w:r>
        <w:r>
          <w:rPr>
            <w:noProof/>
            <w:webHidden/>
          </w:rPr>
          <w:fldChar w:fldCharType="separate"/>
        </w:r>
        <w:r w:rsidR="00562D5E">
          <w:rPr>
            <w:noProof/>
            <w:webHidden/>
          </w:rPr>
          <w:t>8</w:t>
        </w:r>
        <w:r>
          <w:rPr>
            <w:noProof/>
            <w:webHidden/>
          </w:rPr>
          <w:fldChar w:fldCharType="end"/>
        </w:r>
      </w:hyperlink>
    </w:p>
    <w:p w:rsidR="007164B2" w:rsidRDefault="007164B2">
      <w:pPr>
        <w:pStyle w:val="TOC3"/>
        <w:tabs>
          <w:tab w:val="right" w:leader="dot" w:pos="9627"/>
        </w:tabs>
        <w:rPr>
          <w:rFonts w:asciiTheme="minorHAnsi" w:eastAsiaTheme="minorEastAsia" w:hAnsiTheme="minorHAnsi" w:cstheme="minorBidi"/>
          <w:noProof/>
          <w:sz w:val="22"/>
          <w:szCs w:val="22"/>
        </w:rPr>
      </w:pPr>
      <w:hyperlink w:anchor="_Toc410399583" w:history="1">
        <w:r w:rsidRPr="00B8280A">
          <w:rPr>
            <w:rStyle w:val="Hyperlink"/>
            <w:noProof/>
            <w:spacing w:val="2"/>
          </w:rPr>
          <w:t>2.2.</w:t>
        </w:r>
        <w:r w:rsidRPr="00B8280A">
          <w:rPr>
            <w:rStyle w:val="Hyperlink"/>
            <w:noProof/>
            <w:spacing w:val="2"/>
            <w:lang w:val="ru-RU"/>
          </w:rPr>
          <w:t xml:space="preserve"> </w:t>
        </w:r>
        <w:r w:rsidRPr="00B8280A">
          <w:rPr>
            <w:rStyle w:val="Hyperlink"/>
            <w:noProof/>
            <w:spacing w:val="2"/>
          </w:rPr>
          <w:t>КЪДЕ И КАК СЕ ИЗПРАЩАТ КАНДИДАТУРИТЕ</w:t>
        </w:r>
        <w:r>
          <w:rPr>
            <w:noProof/>
            <w:webHidden/>
          </w:rPr>
          <w:tab/>
        </w:r>
        <w:r>
          <w:rPr>
            <w:noProof/>
            <w:webHidden/>
          </w:rPr>
          <w:fldChar w:fldCharType="begin"/>
        </w:r>
        <w:r>
          <w:rPr>
            <w:noProof/>
            <w:webHidden/>
          </w:rPr>
          <w:instrText xml:space="preserve"> PAGEREF _Toc410399583 \h </w:instrText>
        </w:r>
        <w:r>
          <w:rPr>
            <w:noProof/>
            <w:webHidden/>
          </w:rPr>
        </w:r>
        <w:r>
          <w:rPr>
            <w:noProof/>
            <w:webHidden/>
          </w:rPr>
          <w:fldChar w:fldCharType="separate"/>
        </w:r>
        <w:r w:rsidR="00562D5E">
          <w:rPr>
            <w:noProof/>
            <w:webHidden/>
          </w:rPr>
          <w:t>9</w:t>
        </w:r>
        <w:r>
          <w:rPr>
            <w:noProof/>
            <w:webHidden/>
          </w:rPr>
          <w:fldChar w:fldCharType="end"/>
        </w:r>
      </w:hyperlink>
    </w:p>
    <w:p w:rsidR="007164B2" w:rsidRDefault="007164B2">
      <w:pPr>
        <w:pStyle w:val="TOC3"/>
        <w:tabs>
          <w:tab w:val="right" w:leader="dot" w:pos="9627"/>
        </w:tabs>
        <w:rPr>
          <w:rFonts w:asciiTheme="minorHAnsi" w:eastAsiaTheme="minorEastAsia" w:hAnsiTheme="minorHAnsi" w:cstheme="minorBidi"/>
          <w:noProof/>
          <w:sz w:val="22"/>
          <w:szCs w:val="22"/>
        </w:rPr>
      </w:pPr>
      <w:hyperlink w:anchor="_Toc410399584" w:history="1">
        <w:r w:rsidRPr="00B8280A">
          <w:rPr>
            <w:rStyle w:val="Hyperlink"/>
            <w:noProof/>
            <w:spacing w:val="2"/>
          </w:rPr>
          <w:t>2.3.</w:t>
        </w:r>
        <w:r w:rsidRPr="00B8280A">
          <w:rPr>
            <w:rStyle w:val="Hyperlink"/>
            <w:noProof/>
            <w:spacing w:val="2"/>
            <w:lang w:val="ru-RU"/>
          </w:rPr>
          <w:t xml:space="preserve"> </w:t>
        </w:r>
        <w:r w:rsidRPr="00B8280A">
          <w:rPr>
            <w:rStyle w:val="Hyperlink"/>
            <w:noProof/>
            <w:spacing w:val="2"/>
          </w:rPr>
          <w:t>СРОК ЗА ПОДАВАНЕ И ОЦЕНКА НА КАНДИДАТУРИТЕ</w:t>
        </w:r>
        <w:r>
          <w:rPr>
            <w:noProof/>
            <w:webHidden/>
          </w:rPr>
          <w:tab/>
        </w:r>
        <w:r>
          <w:rPr>
            <w:noProof/>
            <w:webHidden/>
          </w:rPr>
          <w:fldChar w:fldCharType="begin"/>
        </w:r>
        <w:r>
          <w:rPr>
            <w:noProof/>
            <w:webHidden/>
          </w:rPr>
          <w:instrText xml:space="preserve"> PAGEREF _Toc410399584 \h </w:instrText>
        </w:r>
        <w:r>
          <w:rPr>
            <w:noProof/>
            <w:webHidden/>
          </w:rPr>
        </w:r>
        <w:r>
          <w:rPr>
            <w:noProof/>
            <w:webHidden/>
          </w:rPr>
          <w:fldChar w:fldCharType="separate"/>
        </w:r>
        <w:r w:rsidR="00562D5E">
          <w:rPr>
            <w:noProof/>
            <w:webHidden/>
          </w:rPr>
          <w:t>10</w:t>
        </w:r>
        <w:r>
          <w:rPr>
            <w:noProof/>
            <w:webHidden/>
          </w:rPr>
          <w:fldChar w:fldCharType="end"/>
        </w:r>
      </w:hyperlink>
    </w:p>
    <w:p w:rsidR="007164B2" w:rsidRDefault="007164B2">
      <w:pPr>
        <w:pStyle w:val="TOC3"/>
        <w:tabs>
          <w:tab w:val="right" w:leader="dot" w:pos="9627"/>
        </w:tabs>
        <w:rPr>
          <w:rFonts w:asciiTheme="minorHAnsi" w:eastAsiaTheme="minorEastAsia" w:hAnsiTheme="minorHAnsi" w:cstheme="minorBidi"/>
          <w:noProof/>
          <w:sz w:val="22"/>
          <w:szCs w:val="22"/>
        </w:rPr>
      </w:pPr>
      <w:hyperlink w:anchor="_Toc410399585" w:history="1">
        <w:r w:rsidRPr="00B8280A">
          <w:rPr>
            <w:rStyle w:val="Hyperlink"/>
            <w:noProof/>
            <w:spacing w:val="2"/>
          </w:rPr>
          <w:t>2.4.</w:t>
        </w:r>
        <w:r w:rsidRPr="00B8280A">
          <w:rPr>
            <w:rStyle w:val="Hyperlink"/>
            <w:noProof/>
            <w:spacing w:val="2"/>
            <w:lang w:val="ru-RU"/>
          </w:rPr>
          <w:t xml:space="preserve"> </w:t>
        </w:r>
        <w:r w:rsidRPr="00B8280A">
          <w:rPr>
            <w:rStyle w:val="Hyperlink"/>
            <w:noProof/>
            <w:spacing w:val="2"/>
          </w:rPr>
          <w:t>ДОПЪЛНИТЕЛНА ИНФОРМАЦИЯ И ЧЕСТО ЗАДАВАНИ ВЪПРОСИ</w:t>
        </w:r>
        <w:r>
          <w:rPr>
            <w:noProof/>
            <w:webHidden/>
          </w:rPr>
          <w:tab/>
        </w:r>
        <w:r>
          <w:rPr>
            <w:noProof/>
            <w:webHidden/>
          </w:rPr>
          <w:fldChar w:fldCharType="begin"/>
        </w:r>
        <w:r>
          <w:rPr>
            <w:noProof/>
            <w:webHidden/>
          </w:rPr>
          <w:instrText xml:space="preserve"> PAGEREF _Toc410399585 \h </w:instrText>
        </w:r>
        <w:r>
          <w:rPr>
            <w:noProof/>
            <w:webHidden/>
          </w:rPr>
        </w:r>
        <w:r>
          <w:rPr>
            <w:noProof/>
            <w:webHidden/>
          </w:rPr>
          <w:fldChar w:fldCharType="separate"/>
        </w:r>
        <w:r w:rsidR="00562D5E">
          <w:rPr>
            <w:noProof/>
            <w:webHidden/>
          </w:rPr>
          <w:t>11</w:t>
        </w:r>
        <w:r>
          <w:rPr>
            <w:noProof/>
            <w:webHidden/>
          </w:rPr>
          <w:fldChar w:fldCharType="end"/>
        </w:r>
      </w:hyperlink>
    </w:p>
    <w:p w:rsidR="007164B2" w:rsidRDefault="007164B2">
      <w:pPr>
        <w:pStyle w:val="TOC2"/>
        <w:tabs>
          <w:tab w:val="right" w:leader="dot" w:pos="9627"/>
        </w:tabs>
        <w:rPr>
          <w:rFonts w:asciiTheme="minorHAnsi" w:eastAsiaTheme="minorEastAsia" w:hAnsiTheme="minorHAnsi" w:cstheme="minorBidi"/>
          <w:b w:val="0"/>
          <w:bCs w:val="0"/>
          <w:noProof/>
        </w:rPr>
      </w:pPr>
      <w:hyperlink w:anchor="_Toc410399586" w:history="1">
        <w:r w:rsidRPr="00B8280A">
          <w:rPr>
            <w:rStyle w:val="Hyperlink"/>
            <w:noProof/>
            <w:spacing w:val="2"/>
          </w:rPr>
          <w:t>3.</w:t>
        </w:r>
        <w:r w:rsidRPr="00B8280A">
          <w:rPr>
            <w:rStyle w:val="Hyperlink"/>
            <w:noProof/>
            <w:spacing w:val="2"/>
            <w:lang w:val="ru-RU"/>
          </w:rPr>
          <w:t xml:space="preserve"> </w:t>
        </w:r>
        <w:r w:rsidRPr="00B8280A">
          <w:rPr>
            <w:rStyle w:val="Hyperlink"/>
            <w:noProof/>
            <w:spacing w:val="2"/>
          </w:rPr>
          <w:t>ОЦЕНЯВАНЕ НА КАНДИДАТУРИТЕ</w:t>
        </w:r>
        <w:r>
          <w:rPr>
            <w:noProof/>
            <w:webHidden/>
          </w:rPr>
          <w:tab/>
        </w:r>
        <w:r>
          <w:rPr>
            <w:noProof/>
            <w:webHidden/>
          </w:rPr>
          <w:fldChar w:fldCharType="begin"/>
        </w:r>
        <w:r>
          <w:rPr>
            <w:noProof/>
            <w:webHidden/>
          </w:rPr>
          <w:instrText xml:space="preserve"> PAGEREF _Toc410399586 \h </w:instrText>
        </w:r>
        <w:r>
          <w:rPr>
            <w:noProof/>
            <w:webHidden/>
          </w:rPr>
        </w:r>
        <w:r>
          <w:rPr>
            <w:noProof/>
            <w:webHidden/>
          </w:rPr>
          <w:fldChar w:fldCharType="separate"/>
        </w:r>
        <w:r w:rsidR="00562D5E">
          <w:rPr>
            <w:noProof/>
            <w:webHidden/>
          </w:rPr>
          <w:t>11</w:t>
        </w:r>
        <w:r>
          <w:rPr>
            <w:noProof/>
            <w:webHidden/>
          </w:rPr>
          <w:fldChar w:fldCharType="end"/>
        </w:r>
      </w:hyperlink>
    </w:p>
    <w:p w:rsidR="007164B2" w:rsidRDefault="007164B2">
      <w:pPr>
        <w:pStyle w:val="TOC3"/>
        <w:tabs>
          <w:tab w:val="right" w:leader="dot" w:pos="9627"/>
        </w:tabs>
        <w:rPr>
          <w:rFonts w:asciiTheme="minorHAnsi" w:eastAsiaTheme="minorEastAsia" w:hAnsiTheme="minorHAnsi" w:cstheme="minorBidi"/>
          <w:noProof/>
          <w:sz w:val="22"/>
          <w:szCs w:val="22"/>
        </w:rPr>
      </w:pPr>
      <w:hyperlink w:anchor="_Toc410399587" w:history="1">
        <w:r w:rsidRPr="00B8280A">
          <w:rPr>
            <w:rStyle w:val="Hyperlink"/>
            <w:noProof/>
            <w:spacing w:val="2"/>
          </w:rPr>
          <w:t>3.1.</w:t>
        </w:r>
        <w:r w:rsidRPr="00B8280A">
          <w:rPr>
            <w:rStyle w:val="Hyperlink"/>
            <w:noProof/>
            <w:spacing w:val="2"/>
            <w:lang w:val="ru-RU"/>
          </w:rPr>
          <w:t xml:space="preserve"> </w:t>
        </w:r>
        <w:r w:rsidRPr="00B8280A">
          <w:rPr>
            <w:rStyle w:val="Hyperlink"/>
            <w:noProof/>
            <w:spacing w:val="2"/>
          </w:rPr>
          <w:t>ОЦЕНКА НА АДМИНИСТРАТИВНОТО СЪОТВЕТСТВИЕ</w:t>
        </w:r>
        <w:r>
          <w:rPr>
            <w:noProof/>
            <w:webHidden/>
          </w:rPr>
          <w:tab/>
        </w:r>
        <w:r>
          <w:rPr>
            <w:noProof/>
            <w:webHidden/>
          </w:rPr>
          <w:fldChar w:fldCharType="begin"/>
        </w:r>
        <w:r>
          <w:rPr>
            <w:noProof/>
            <w:webHidden/>
          </w:rPr>
          <w:instrText xml:space="preserve"> PAGEREF _Toc410399587 \h </w:instrText>
        </w:r>
        <w:r>
          <w:rPr>
            <w:noProof/>
            <w:webHidden/>
          </w:rPr>
        </w:r>
        <w:r>
          <w:rPr>
            <w:noProof/>
            <w:webHidden/>
          </w:rPr>
          <w:fldChar w:fldCharType="separate"/>
        </w:r>
        <w:r w:rsidR="00562D5E">
          <w:rPr>
            <w:noProof/>
            <w:webHidden/>
          </w:rPr>
          <w:t>11</w:t>
        </w:r>
        <w:r>
          <w:rPr>
            <w:noProof/>
            <w:webHidden/>
          </w:rPr>
          <w:fldChar w:fldCharType="end"/>
        </w:r>
      </w:hyperlink>
    </w:p>
    <w:p w:rsidR="007164B2" w:rsidRDefault="007164B2">
      <w:pPr>
        <w:pStyle w:val="TOC3"/>
        <w:tabs>
          <w:tab w:val="right" w:leader="dot" w:pos="9627"/>
        </w:tabs>
        <w:rPr>
          <w:rFonts w:asciiTheme="minorHAnsi" w:eastAsiaTheme="minorEastAsia" w:hAnsiTheme="minorHAnsi" w:cstheme="minorBidi"/>
          <w:noProof/>
          <w:sz w:val="22"/>
          <w:szCs w:val="22"/>
        </w:rPr>
      </w:pPr>
      <w:hyperlink w:anchor="_Toc410399588" w:history="1">
        <w:r w:rsidRPr="00B8280A">
          <w:rPr>
            <w:rStyle w:val="Hyperlink"/>
            <w:noProof/>
            <w:spacing w:val="2"/>
          </w:rPr>
          <w:t>3.2.</w:t>
        </w:r>
        <w:r w:rsidRPr="00B8280A">
          <w:rPr>
            <w:rStyle w:val="Hyperlink"/>
            <w:noProof/>
            <w:spacing w:val="2"/>
            <w:lang w:val="ru-RU"/>
          </w:rPr>
          <w:t xml:space="preserve"> </w:t>
        </w:r>
        <w:r w:rsidRPr="00B8280A">
          <w:rPr>
            <w:rStyle w:val="Hyperlink"/>
            <w:noProof/>
            <w:spacing w:val="2"/>
          </w:rPr>
          <w:t>ОЦЕНКА НА ДОПУСТИМОСТТА</w:t>
        </w:r>
        <w:r>
          <w:rPr>
            <w:noProof/>
            <w:webHidden/>
          </w:rPr>
          <w:tab/>
        </w:r>
        <w:r>
          <w:rPr>
            <w:noProof/>
            <w:webHidden/>
          </w:rPr>
          <w:fldChar w:fldCharType="begin"/>
        </w:r>
        <w:r>
          <w:rPr>
            <w:noProof/>
            <w:webHidden/>
          </w:rPr>
          <w:instrText xml:space="preserve"> PAGEREF _Toc410399588 \h </w:instrText>
        </w:r>
        <w:r>
          <w:rPr>
            <w:noProof/>
            <w:webHidden/>
          </w:rPr>
        </w:r>
        <w:r>
          <w:rPr>
            <w:noProof/>
            <w:webHidden/>
          </w:rPr>
          <w:fldChar w:fldCharType="separate"/>
        </w:r>
        <w:r w:rsidR="00562D5E">
          <w:rPr>
            <w:noProof/>
            <w:webHidden/>
          </w:rPr>
          <w:t>11</w:t>
        </w:r>
        <w:r>
          <w:rPr>
            <w:noProof/>
            <w:webHidden/>
          </w:rPr>
          <w:fldChar w:fldCharType="end"/>
        </w:r>
      </w:hyperlink>
    </w:p>
    <w:p w:rsidR="007164B2" w:rsidRDefault="007164B2">
      <w:pPr>
        <w:pStyle w:val="TOC3"/>
        <w:tabs>
          <w:tab w:val="right" w:leader="dot" w:pos="9627"/>
        </w:tabs>
        <w:rPr>
          <w:rFonts w:asciiTheme="minorHAnsi" w:eastAsiaTheme="minorEastAsia" w:hAnsiTheme="minorHAnsi" w:cstheme="minorBidi"/>
          <w:noProof/>
          <w:sz w:val="22"/>
          <w:szCs w:val="22"/>
        </w:rPr>
      </w:pPr>
      <w:hyperlink w:anchor="_Toc410399589" w:history="1">
        <w:r w:rsidRPr="00B8280A">
          <w:rPr>
            <w:rStyle w:val="Hyperlink"/>
            <w:noProof/>
            <w:spacing w:val="2"/>
          </w:rPr>
          <w:t>3.3.</w:t>
        </w:r>
        <w:r w:rsidRPr="00B8280A">
          <w:rPr>
            <w:rStyle w:val="Hyperlink"/>
            <w:noProof/>
            <w:spacing w:val="2"/>
            <w:lang w:val="ru-RU"/>
          </w:rPr>
          <w:t xml:space="preserve"> </w:t>
        </w:r>
        <w:r w:rsidRPr="00B8280A">
          <w:rPr>
            <w:rStyle w:val="Hyperlink"/>
            <w:noProof/>
            <w:spacing w:val="2"/>
          </w:rPr>
          <w:t>ОЦЕНКА НА КАЧЕСТВОТО</w:t>
        </w:r>
        <w:r>
          <w:rPr>
            <w:noProof/>
            <w:webHidden/>
          </w:rPr>
          <w:tab/>
        </w:r>
        <w:r>
          <w:rPr>
            <w:noProof/>
            <w:webHidden/>
          </w:rPr>
          <w:fldChar w:fldCharType="begin"/>
        </w:r>
        <w:r>
          <w:rPr>
            <w:noProof/>
            <w:webHidden/>
          </w:rPr>
          <w:instrText xml:space="preserve"> PAGEREF _Toc410399589 \h </w:instrText>
        </w:r>
        <w:r>
          <w:rPr>
            <w:noProof/>
            <w:webHidden/>
          </w:rPr>
        </w:r>
        <w:r>
          <w:rPr>
            <w:noProof/>
            <w:webHidden/>
          </w:rPr>
          <w:fldChar w:fldCharType="separate"/>
        </w:r>
        <w:r w:rsidR="00562D5E">
          <w:rPr>
            <w:noProof/>
            <w:webHidden/>
          </w:rPr>
          <w:t>12</w:t>
        </w:r>
        <w:r>
          <w:rPr>
            <w:noProof/>
            <w:webHidden/>
          </w:rPr>
          <w:fldChar w:fldCharType="end"/>
        </w:r>
      </w:hyperlink>
    </w:p>
    <w:p w:rsidR="007164B2" w:rsidRDefault="007164B2">
      <w:pPr>
        <w:pStyle w:val="TOC1"/>
        <w:tabs>
          <w:tab w:val="right" w:leader="dot" w:pos="9627"/>
        </w:tabs>
        <w:rPr>
          <w:rFonts w:asciiTheme="minorHAnsi" w:eastAsiaTheme="minorEastAsia" w:hAnsiTheme="minorHAnsi" w:cstheme="minorBidi"/>
          <w:b w:val="0"/>
          <w:bCs w:val="0"/>
          <w:i w:val="0"/>
          <w:iCs w:val="0"/>
          <w:noProof/>
          <w:sz w:val="22"/>
          <w:szCs w:val="22"/>
        </w:rPr>
      </w:pPr>
      <w:hyperlink w:anchor="_Toc410399590" w:history="1">
        <w:r w:rsidRPr="00B8280A">
          <w:rPr>
            <w:rStyle w:val="Hyperlink"/>
            <w:noProof/>
          </w:rPr>
          <w:t>III.</w:t>
        </w:r>
        <w:r w:rsidRPr="00B8280A">
          <w:rPr>
            <w:rStyle w:val="Hyperlink"/>
            <w:noProof/>
            <w:lang w:val="ru-RU"/>
          </w:rPr>
          <w:t xml:space="preserve"> </w:t>
        </w:r>
        <w:r w:rsidRPr="00B8280A">
          <w:rPr>
            <w:rStyle w:val="Hyperlink"/>
            <w:noProof/>
          </w:rPr>
          <w:t>СПИСЪК НА ПРИЛОЖЕ</w:t>
        </w:r>
        <w:r w:rsidRPr="00B8280A">
          <w:rPr>
            <w:rStyle w:val="Hyperlink"/>
            <w:noProof/>
          </w:rPr>
          <w:t>Н</w:t>
        </w:r>
        <w:r w:rsidRPr="00B8280A">
          <w:rPr>
            <w:rStyle w:val="Hyperlink"/>
            <w:noProof/>
          </w:rPr>
          <w:t>ИЯТА</w:t>
        </w:r>
        <w:r>
          <w:rPr>
            <w:noProof/>
            <w:webHidden/>
          </w:rPr>
          <w:tab/>
        </w:r>
        <w:r>
          <w:rPr>
            <w:noProof/>
            <w:webHidden/>
          </w:rPr>
          <w:fldChar w:fldCharType="begin"/>
        </w:r>
        <w:r>
          <w:rPr>
            <w:noProof/>
            <w:webHidden/>
          </w:rPr>
          <w:instrText xml:space="preserve"> PAGEREF _Toc410399590 \h </w:instrText>
        </w:r>
        <w:r>
          <w:rPr>
            <w:noProof/>
            <w:webHidden/>
          </w:rPr>
        </w:r>
        <w:r>
          <w:rPr>
            <w:noProof/>
            <w:webHidden/>
          </w:rPr>
          <w:fldChar w:fldCharType="separate"/>
        </w:r>
        <w:r w:rsidR="00562D5E">
          <w:rPr>
            <w:noProof/>
            <w:webHidden/>
          </w:rPr>
          <w:t>16</w:t>
        </w:r>
        <w:r>
          <w:rPr>
            <w:noProof/>
            <w:webHidden/>
          </w:rPr>
          <w:fldChar w:fldCharType="end"/>
        </w:r>
      </w:hyperlink>
    </w:p>
    <w:p w:rsidR="00DD7F75" w:rsidRPr="00BE205A" w:rsidRDefault="007164B2" w:rsidP="00DD7F75">
      <w:pPr>
        <w:shd w:val="clear" w:color="auto" w:fill="FFFFFF"/>
        <w:spacing w:before="120" w:after="240"/>
        <w:jc w:val="center"/>
        <w:rPr>
          <w:b/>
          <w:spacing w:val="7"/>
          <w:sz w:val="24"/>
          <w:szCs w:val="24"/>
        </w:rPr>
      </w:pPr>
      <w:r>
        <w:rPr>
          <w:b/>
          <w:spacing w:val="7"/>
          <w:sz w:val="24"/>
          <w:szCs w:val="24"/>
        </w:rPr>
        <w:fldChar w:fldCharType="end"/>
      </w:r>
    </w:p>
    <w:p w:rsidR="00DD7F75" w:rsidRDefault="00DD7F75" w:rsidP="00DD7F75">
      <w:pPr>
        <w:pStyle w:val="Heading2"/>
        <w:jc w:val="center"/>
        <w:rPr>
          <w:rFonts w:ascii="Times New Roman" w:hAnsi="Times New Roman" w:cs="Times New Roman"/>
          <w:spacing w:val="-7"/>
          <w:sz w:val="24"/>
          <w:szCs w:val="24"/>
        </w:rPr>
      </w:pPr>
      <w:r w:rsidRPr="00BE205A">
        <w:rPr>
          <w:rFonts w:ascii="Times New Roman" w:hAnsi="Times New Roman" w:cs="Times New Roman"/>
          <w:spacing w:val="-7"/>
          <w:sz w:val="24"/>
          <w:szCs w:val="24"/>
        </w:rPr>
        <w:br w:type="page"/>
      </w:r>
    </w:p>
    <w:p w:rsidR="00DD7F75" w:rsidRPr="009D3314" w:rsidRDefault="00DD7F75" w:rsidP="00DD7F75"/>
    <w:p w:rsidR="00DD7F75" w:rsidRPr="00BE205A" w:rsidRDefault="00DD7F75" w:rsidP="00DD7F75">
      <w:pPr>
        <w:pStyle w:val="Heading2"/>
        <w:jc w:val="center"/>
        <w:rPr>
          <w:rFonts w:ascii="Times New Roman" w:hAnsi="Times New Roman" w:cs="Times New Roman"/>
          <w:b w:val="0"/>
          <w:sz w:val="24"/>
          <w:szCs w:val="24"/>
        </w:rPr>
      </w:pPr>
      <w:bookmarkStart w:id="0" w:name="_Toc410399571"/>
      <w:r w:rsidRPr="00BE205A">
        <w:rPr>
          <w:rFonts w:ascii="Times New Roman" w:hAnsi="Times New Roman" w:cs="Times New Roman"/>
          <w:i w:val="0"/>
          <w:iCs w:val="0"/>
          <w:spacing w:val="2"/>
          <w:sz w:val="24"/>
          <w:szCs w:val="24"/>
        </w:rPr>
        <w:t>ВЪВЕДЕНИЕ</w:t>
      </w:r>
      <w:bookmarkEnd w:id="0"/>
    </w:p>
    <w:p w:rsidR="00DD7F75" w:rsidRDefault="00DD7F75" w:rsidP="00DD7F75">
      <w:pPr>
        <w:jc w:val="both"/>
        <w:rPr>
          <w:sz w:val="24"/>
          <w:szCs w:val="24"/>
        </w:rPr>
      </w:pPr>
    </w:p>
    <w:p w:rsidR="00DD7F75" w:rsidRPr="00BE205A" w:rsidRDefault="00DD7F75" w:rsidP="00DD7F75">
      <w:pPr>
        <w:jc w:val="both"/>
        <w:rPr>
          <w:sz w:val="24"/>
          <w:szCs w:val="24"/>
        </w:rPr>
      </w:pPr>
    </w:p>
    <w:p w:rsidR="00DD7F75" w:rsidRPr="00BE205A" w:rsidRDefault="00DD7F75" w:rsidP="00DD7F75">
      <w:pPr>
        <w:jc w:val="both"/>
        <w:rPr>
          <w:b/>
          <w:sz w:val="24"/>
          <w:szCs w:val="24"/>
        </w:rPr>
      </w:pPr>
      <w:r w:rsidRPr="00BE205A">
        <w:rPr>
          <w:b/>
          <w:sz w:val="24"/>
          <w:szCs w:val="24"/>
        </w:rPr>
        <w:t>Понятия и определения</w:t>
      </w:r>
    </w:p>
    <w:p w:rsidR="00DD7F75" w:rsidRPr="00BE205A" w:rsidRDefault="00DD7F75" w:rsidP="00DD7F75">
      <w:pPr>
        <w:jc w:val="both"/>
        <w:rPr>
          <w:sz w:val="24"/>
          <w:szCs w:val="24"/>
        </w:rPr>
      </w:pPr>
    </w:p>
    <w:p w:rsidR="00DD7F75" w:rsidRPr="00BE205A" w:rsidRDefault="00DD7F75" w:rsidP="00DD7F75">
      <w:pPr>
        <w:jc w:val="both"/>
        <w:rPr>
          <w:sz w:val="24"/>
          <w:szCs w:val="24"/>
        </w:rPr>
      </w:pPr>
      <w:r w:rsidRPr="00BE205A">
        <w:rPr>
          <w:b/>
          <w:i/>
          <w:sz w:val="24"/>
          <w:szCs w:val="24"/>
        </w:rPr>
        <w:t>Публичност:</w:t>
      </w:r>
      <w:r w:rsidRPr="00BE205A">
        <w:rPr>
          <w:sz w:val="24"/>
          <w:szCs w:val="24"/>
        </w:rPr>
        <w:t xml:space="preserve"> Осъществяване на активен контакт на гражданите и представителите на местната общност с администрацията във всички процеси, които засягат тази общност.</w:t>
      </w:r>
    </w:p>
    <w:p w:rsidR="00DD7F75" w:rsidRPr="00BE205A" w:rsidRDefault="00DD7F75" w:rsidP="00DD7F75">
      <w:pPr>
        <w:jc w:val="both"/>
        <w:rPr>
          <w:sz w:val="24"/>
          <w:szCs w:val="24"/>
        </w:rPr>
      </w:pPr>
    </w:p>
    <w:p w:rsidR="00DD7F75" w:rsidRPr="00BE205A" w:rsidRDefault="00DD7F75" w:rsidP="00DD7F75">
      <w:pPr>
        <w:jc w:val="both"/>
        <w:rPr>
          <w:sz w:val="24"/>
          <w:szCs w:val="24"/>
        </w:rPr>
      </w:pPr>
      <w:r w:rsidRPr="00BE205A">
        <w:rPr>
          <w:b/>
          <w:i/>
          <w:sz w:val="24"/>
          <w:szCs w:val="24"/>
        </w:rPr>
        <w:t>Прозрачност:</w:t>
      </w:r>
      <w:r w:rsidRPr="00BE205A">
        <w:rPr>
          <w:sz w:val="24"/>
          <w:szCs w:val="24"/>
        </w:rPr>
        <w:t xml:space="preserve"> Предоставянето на достъпна възможност за местната общност да разбере това, което се случва в администрацията (как действа тя, на базата на какви критерии взема своите решения и т.н.).</w:t>
      </w:r>
    </w:p>
    <w:p w:rsidR="00DD7F75" w:rsidRPr="00BE205A" w:rsidRDefault="00DD7F75" w:rsidP="00DD7F75">
      <w:pPr>
        <w:jc w:val="both"/>
        <w:rPr>
          <w:sz w:val="24"/>
          <w:szCs w:val="24"/>
        </w:rPr>
      </w:pPr>
    </w:p>
    <w:p w:rsidR="00DD7F75" w:rsidRPr="00BE205A" w:rsidRDefault="00DD7F75" w:rsidP="00DD7F75">
      <w:pPr>
        <w:jc w:val="both"/>
        <w:rPr>
          <w:sz w:val="24"/>
          <w:szCs w:val="24"/>
        </w:rPr>
      </w:pPr>
      <w:r w:rsidRPr="00BE205A">
        <w:rPr>
          <w:sz w:val="24"/>
          <w:szCs w:val="24"/>
        </w:rPr>
        <w:t>Съвременните начини за представяне на услуги от администрацията, които максимално осигуряват публичност и прозрачност са: електронното правителство, принципът за работа на едно гише, обществените форуми и съвети.</w:t>
      </w:r>
    </w:p>
    <w:p w:rsidR="00DD7F75" w:rsidRDefault="00DD7F75" w:rsidP="00DD7F75">
      <w:pPr>
        <w:jc w:val="both"/>
        <w:rPr>
          <w:sz w:val="24"/>
          <w:szCs w:val="24"/>
        </w:rPr>
      </w:pPr>
    </w:p>
    <w:p w:rsidR="00DD7F75" w:rsidRPr="00BE205A" w:rsidRDefault="00DD7F75" w:rsidP="00DD7F75">
      <w:pPr>
        <w:jc w:val="both"/>
        <w:rPr>
          <w:sz w:val="24"/>
          <w:szCs w:val="24"/>
        </w:rPr>
      </w:pPr>
    </w:p>
    <w:p w:rsidR="00DD7F75" w:rsidRPr="00BE205A" w:rsidRDefault="00DD7F75" w:rsidP="00DD7F75">
      <w:pPr>
        <w:jc w:val="both"/>
        <w:rPr>
          <w:b/>
          <w:sz w:val="24"/>
          <w:szCs w:val="24"/>
        </w:rPr>
      </w:pPr>
      <w:r w:rsidRPr="00BE205A">
        <w:rPr>
          <w:b/>
          <w:sz w:val="24"/>
          <w:szCs w:val="24"/>
        </w:rPr>
        <w:t>Европейски контекст</w:t>
      </w:r>
    </w:p>
    <w:p w:rsidR="00DD7F75" w:rsidRPr="00BE205A" w:rsidRDefault="00DD7F75" w:rsidP="00DD7F75">
      <w:pPr>
        <w:jc w:val="both"/>
        <w:rPr>
          <w:sz w:val="24"/>
          <w:szCs w:val="24"/>
        </w:rPr>
      </w:pPr>
      <w:r w:rsidRPr="00BE205A">
        <w:rPr>
          <w:sz w:val="24"/>
          <w:szCs w:val="24"/>
        </w:rPr>
        <w:t>“Ефективната демокрация и доброто управление на всички нива са от съществена важност за предотвратяването на конфликти, утвърждаването на стабилитета и подпомагането на икономическия и социален прогрес, и следователно, за създаването на устойчиви общности, където хората искат да живеят и работят, сега и в бъдеще”.</w:t>
      </w:r>
    </w:p>
    <w:p w:rsidR="00DD7F75" w:rsidRPr="00BE205A" w:rsidRDefault="00DD7F75" w:rsidP="00DD7F75">
      <w:pPr>
        <w:jc w:val="both"/>
        <w:rPr>
          <w:sz w:val="24"/>
          <w:szCs w:val="24"/>
        </w:rPr>
      </w:pPr>
    </w:p>
    <w:p w:rsidR="00DD7F75" w:rsidRPr="00BE205A" w:rsidRDefault="00DD7F75" w:rsidP="00DD7F75">
      <w:pPr>
        <w:jc w:val="both"/>
        <w:rPr>
          <w:sz w:val="24"/>
          <w:szCs w:val="24"/>
        </w:rPr>
      </w:pPr>
      <w:r w:rsidRPr="00BE205A">
        <w:rPr>
          <w:sz w:val="24"/>
          <w:szCs w:val="24"/>
        </w:rPr>
        <w:t>Доброто управление е съществено изискване за дейността на всички нива на публичната администрация. На местно ниво то има фундаментално значение, защото местното управление е най-близо до гражданите и им предоставя основни за техния живот услуги. Точно на това ниво гражданите могат да усетят ясно принадлежността си към предприемането на действия в полза на обществото като цяло.</w:t>
      </w:r>
    </w:p>
    <w:p w:rsidR="00DD7F75" w:rsidRDefault="00DD7F75" w:rsidP="00DD7F75">
      <w:pPr>
        <w:jc w:val="both"/>
        <w:rPr>
          <w:sz w:val="24"/>
          <w:szCs w:val="24"/>
        </w:rPr>
      </w:pPr>
    </w:p>
    <w:p w:rsidR="00DD7F75" w:rsidRPr="00BE205A" w:rsidRDefault="00DD7F75" w:rsidP="00DD7F75">
      <w:pPr>
        <w:jc w:val="both"/>
        <w:rPr>
          <w:sz w:val="24"/>
          <w:szCs w:val="24"/>
        </w:rPr>
      </w:pPr>
    </w:p>
    <w:p w:rsidR="00DD7F75" w:rsidRPr="00BE205A" w:rsidRDefault="00DD7F75" w:rsidP="00DD7F75">
      <w:pPr>
        <w:jc w:val="both"/>
        <w:rPr>
          <w:sz w:val="24"/>
          <w:szCs w:val="24"/>
        </w:rPr>
      </w:pPr>
      <w:r w:rsidRPr="00BE205A">
        <w:rPr>
          <w:b/>
          <w:sz w:val="24"/>
          <w:szCs w:val="24"/>
        </w:rPr>
        <w:t>СТРАТЕГИЯТА НА СЪВЕТА НА ЕВРОПА ЗА ИНОВАЦИИ И ДОБРО УПРАВЛЕНИЕ НА МЕСТНО НИВО,</w:t>
      </w:r>
      <w:r w:rsidRPr="00BE205A">
        <w:rPr>
          <w:sz w:val="24"/>
          <w:szCs w:val="24"/>
        </w:rPr>
        <w:t xml:space="preserve"> приета във Валенсия през октомври 2007 г. има за цел да мобилизира и стимулира действия от страна на заинтересованите страни на национално и местно ниво, така че гражданите на всички европейски страни да се възползват от доброто демократично местно управление посредством постоянно подобряване на качеството на местните публични услуги, ангажиране на населението в обществения живот и провеждането на политики, съответстващи на законно обоснованите очаквания на хората. В преследване на тази цел, Стратегията си поставя следните три непосредствени цели:</w:t>
      </w:r>
    </w:p>
    <w:p w:rsidR="00DD7F75" w:rsidRPr="00BE205A" w:rsidRDefault="00DD7F75" w:rsidP="00DD7F75">
      <w:pPr>
        <w:numPr>
          <w:ilvl w:val="0"/>
          <w:numId w:val="7"/>
        </w:numPr>
        <w:jc w:val="both"/>
        <w:rPr>
          <w:sz w:val="24"/>
          <w:szCs w:val="24"/>
        </w:rPr>
      </w:pPr>
      <w:r w:rsidRPr="00BE205A">
        <w:rPr>
          <w:sz w:val="24"/>
          <w:szCs w:val="24"/>
        </w:rPr>
        <w:t xml:space="preserve">Гражданите да бъдат поставени в центъра на всички демократични институции и процеси; </w:t>
      </w:r>
    </w:p>
    <w:p w:rsidR="00DD7F75" w:rsidRPr="00BE205A" w:rsidRDefault="00DD7F75" w:rsidP="00DD7F75">
      <w:pPr>
        <w:numPr>
          <w:ilvl w:val="0"/>
          <w:numId w:val="6"/>
        </w:numPr>
        <w:jc w:val="both"/>
        <w:rPr>
          <w:sz w:val="24"/>
          <w:szCs w:val="24"/>
        </w:rPr>
      </w:pPr>
      <w:r w:rsidRPr="00BE205A">
        <w:rPr>
          <w:sz w:val="24"/>
          <w:szCs w:val="24"/>
        </w:rPr>
        <w:t>Местните власти постоянно да подобряват своето управление, в съответствие с посочените в Стратегията 12 Принципа;</w:t>
      </w:r>
    </w:p>
    <w:p w:rsidR="00DD7F75" w:rsidRPr="00BE205A" w:rsidRDefault="00DD7F75" w:rsidP="00DD7F75">
      <w:pPr>
        <w:numPr>
          <w:ilvl w:val="0"/>
          <w:numId w:val="6"/>
        </w:numPr>
        <w:jc w:val="both"/>
        <w:rPr>
          <w:sz w:val="24"/>
          <w:szCs w:val="24"/>
        </w:rPr>
      </w:pPr>
      <w:r w:rsidRPr="00BE205A">
        <w:rPr>
          <w:sz w:val="24"/>
          <w:szCs w:val="24"/>
        </w:rPr>
        <w:t>Държавите и регионалните власти да създават и утвърждават институционални предпоставки относно подобряване на местното управление, основавайки се на Европейската харта за местно самоуправление и други стандарти на Съвета на Европа.</w:t>
      </w:r>
    </w:p>
    <w:p w:rsidR="00DD7F75" w:rsidRPr="00BE205A" w:rsidRDefault="00DD7F75" w:rsidP="00DD7F75">
      <w:pPr>
        <w:jc w:val="both"/>
        <w:rPr>
          <w:b/>
          <w:sz w:val="24"/>
          <w:szCs w:val="24"/>
        </w:rPr>
      </w:pPr>
      <w:r>
        <w:rPr>
          <w:sz w:val="24"/>
          <w:szCs w:val="24"/>
        </w:rPr>
        <w:br w:type="page"/>
      </w:r>
      <w:r w:rsidRPr="00BE205A">
        <w:rPr>
          <w:b/>
          <w:sz w:val="24"/>
          <w:szCs w:val="24"/>
        </w:rPr>
        <w:lastRenderedPageBreak/>
        <w:t>Принципите на добро демократично управление на местно ниво са:</w:t>
      </w:r>
    </w:p>
    <w:p w:rsidR="00DD7F75" w:rsidRPr="00BE205A" w:rsidRDefault="00DD7F75" w:rsidP="00DD7F75">
      <w:pPr>
        <w:widowControl/>
        <w:numPr>
          <w:ilvl w:val="0"/>
          <w:numId w:val="5"/>
        </w:numPr>
        <w:autoSpaceDE/>
        <w:autoSpaceDN/>
        <w:adjustRightInd/>
        <w:jc w:val="both"/>
        <w:rPr>
          <w:sz w:val="24"/>
          <w:szCs w:val="24"/>
        </w:rPr>
      </w:pPr>
      <w:r w:rsidRPr="00BE205A">
        <w:rPr>
          <w:b/>
          <w:sz w:val="24"/>
          <w:szCs w:val="24"/>
        </w:rPr>
        <w:t>Честно провеждане, представителност и обществено участие по време на избори</w:t>
      </w:r>
      <w:r w:rsidRPr="00BE205A">
        <w:rPr>
          <w:sz w:val="24"/>
          <w:szCs w:val="24"/>
        </w:rPr>
        <w:t xml:space="preserve"> - да се осигурят реални възможности за всички граждани да упражняват правото си на глас по въпроси от обществен интерес;</w:t>
      </w:r>
    </w:p>
    <w:p w:rsidR="00DD7F75" w:rsidRPr="00BE205A" w:rsidRDefault="00DD7F75" w:rsidP="00DD7F75">
      <w:pPr>
        <w:widowControl/>
        <w:numPr>
          <w:ilvl w:val="0"/>
          <w:numId w:val="5"/>
        </w:numPr>
        <w:autoSpaceDE/>
        <w:autoSpaceDN/>
        <w:adjustRightInd/>
        <w:jc w:val="both"/>
        <w:rPr>
          <w:sz w:val="24"/>
          <w:szCs w:val="24"/>
        </w:rPr>
      </w:pPr>
      <w:r w:rsidRPr="00BE205A">
        <w:rPr>
          <w:b/>
          <w:sz w:val="24"/>
          <w:szCs w:val="24"/>
        </w:rPr>
        <w:t xml:space="preserve">Отзивчивост </w:t>
      </w:r>
      <w:r w:rsidRPr="00BE205A">
        <w:rPr>
          <w:sz w:val="24"/>
          <w:szCs w:val="24"/>
        </w:rPr>
        <w:t>- да се осигури непрекъснато във времето посрещане на нуждите и законно обоснованите очаквания на гражданите от страна на местните власти;</w:t>
      </w:r>
    </w:p>
    <w:p w:rsidR="00DD7F75" w:rsidRPr="00BE205A" w:rsidRDefault="00DD7F75" w:rsidP="00DD7F75">
      <w:pPr>
        <w:widowControl/>
        <w:numPr>
          <w:ilvl w:val="0"/>
          <w:numId w:val="5"/>
        </w:numPr>
        <w:autoSpaceDE/>
        <w:autoSpaceDN/>
        <w:adjustRightInd/>
        <w:jc w:val="both"/>
        <w:rPr>
          <w:sz w:val="24"/>
          <w:szCs w:val="24"/>
        </w:rPr>
      </w:pPr>
      <w:r w:rsidRPr="00BE205A">
        <w:rPr>
          <w:b/>
          <w:sz w:val="24"/>
          <w:szCs w:val="24"/>
        </w:rPr>
        <w:t>Ефикасност и ефективност</w:t>
      </w:r>
      <w:r w:rsidRPr="00BE205A">
        <w:rPr>
          <w:sz w:val="24"/>
          <w:szCs w:val="24"/>
        </w:rPr>
        <w:t xml:space="preserve"> - да се гарантира постигане на целите чрез оптимално използване на наличните ресурси;</w:t>
      </w:r>
    </w:p>
    <w:p w:rsidR="00DD7F75" w:rsidRPr="00BE205A" w:rsidRDefault="00DD7F75" w:rsidP="00DD7F75">
      <w:pPr>
        <w:widowControl/>
        <w:numPr>
          <w:ilvl w:val="0"/>
          <w:numId w:val="5"/>
        </w:numPr>
        <w:autoSpaceDE/>
        <w:autoSpaceDN/>
        <w:adjustRightInd/>
        <w:jc w:val="both"/>
        <w:rPr>
          <w:sz w:val="24"/>
          <w:szCs w:val="24"/>
        </w:rPr>
      </w:pPr>
      <w:r w:rsidRPr="00BE205A">
        <w:rPr>
          <w:b/>
          <w:sz w:val="24"/>
          <w:szCs w:val="24"/>
        </w:rPr>
        <w:t>Откритост и прозрачност</w:t>
      </w:r>
      <w:r w:rsidRPr="00BE205A">
        <w:rPr>
          <w:sz w:val="24"/>
          <w:szCs w:val="24"/>
        </w:rPr>
        <w:t xml:space="preserve"> - да се осигурява обществен достъп до информация и да се улеснява разбирането за това, как се решават обществено значимите въпроси;</w:t>
      </w:r>
    </w:p>
    <w:p w:rsidR="00DD7F75" w:rsidRPr="00BE205A" w:rsidRDefault="00DD7F75" w:rsidP="00DD7F75">
      <w:pPr>
        <w:widowControl/>
        <w:numPr>
          <w:ilvl w:val="0"/>
          <w:numId w:val="5"/>
        </w:numPr>
        <w:autoSpaceDE/>
        <w:autoSpaceDN/>
        <w:adjustRightInd/>
        <w:jc w:val="both"/>
        <w:rPr>
          <w:sz w:val="24"/>
          <w:szCs w:val="24"/>
        </w:rPr>
      </w:pPr>
      <w:r w:rsidRPr="00BE205A">
        <w:rPr>
          <w:b/>
          <w:sz w:val="24"/>
          <w:szCs w:val="24"/>
        </w:rPr>
        <w:t>Върховенство на закона</w:t>
      </w:r>
      <w:r w:rsidRPr="00BE205A">
        <w:rPr>
          <w:sz w:val="24"/>
          <w:szCs w:val="24"/>
        </w:rPr>
        <w:t xml:space="preserve"> - да се гарантира честност, безпристрастност и предсказуемост;</w:t>
      </w:r>
    </w:p>
    <w:p w:rsidR="00DD7F75" w:rsidRPr="00BE205A" w:rsidRDefault="00DD7F75" w:rsidP="00DD7F75">
      <w:pPr>
        <w:widowControl/>
        <w:numPr>
          <w:ilvl w:val="0"/>
          <w:numId w:val="5"/>
        </w:numPr>
        <w:autoSpaceDE/>
        <w:autoSpaceDN/>
        <w:adjustRightInd/>
        <w:jc w:val="both"/>
        <w:rPr>
          <w:sz w:val="24"/>
          <w:szCs w:val="24"/>
        </w:rPr>
      </w:pPr>
      <w:r w:rsidRPr="00BE205A">
        <w:rPr>
          <w:b/>
          <w:sz w:val="24"/>
          <w:szCs w:val="24"/>
        </w:rPr>
        <w:t>Етично поведение</w:t>
      </w:r>
      <w:r w:rsidRPr="00BE205A">
        <w:rPr>
          <w:sz w:val="24"/>
          <w:szCs w:val="24"/>
        </w:rPr>
        <w:t xml:space="preserve"> - да се гарантира, че общественият интерес е поставен над личните интереси;</w:t>
      </w:r>
    </w:p>
    <w:p w:rsidR="00DD7F75" w:rsidRPr="00BE205A" w:rsidRDefault="00DD7F75" w:rsidP="00DD7F75">
      <w:pPr>
        <w:widowControl/>
        <w:numPr>
          <w:ilvl w:val="0"/>
          <w:numId w:val="5"/>
        </w:numPr>
        <w:autoSpaceDE/>
        <w:autoSpaceDN/>
        <w:adjustRightInd/>
        <w:jc w:val="both"/>
        <w:rPr>
          <w:sz w:val="24"/>
          <w:szCs w:val="24"/>
        </w:rPr>
      </w:pPr>
      <w:r w:rsidRPr="00BE205A">
        <w:rPr>
          <w:b/>
          <w:sz w:val="24"/>
          <w:szCs w:val="24"/>
        </w:rPr>
        <w:t>Компетентност и капацитет</w:t>
      </w:r>
      <w:r w:rsidRPr="00BE205A">
        <w:rPr>
          <w:sz w:val="24"/>
          <w:szCs w:val="24"/>
        </w:rPr>
        <w:t xml:space="preserve"> - да се гарантира, че местните представители на населението, както и назначаемите служители са в състояние да изпълняват своите задължения;</w:t>
      </w:r>
    </w:p>
    <w:p w:rsidR="00DD7F75" w:rsidRPr="00BE205A" w:rsidRDefault="00DD7F75" w:rsidP="00DD7F75">
      <w:pPr>
        <w:widowControl/>
        <w:numPr>
          <w:ilvl w:val="0"/>
          <w:numId w:val="5"/>
        </w:numPr>
        <w:autoSpaceDE/>
        <w:autoSpaceDN/>
        <w:adjustRightInd/>
        <w:jc w:val="both"/>
        <w:rPr>
          <w:sz w:val="24"/>
          <w:szCs w:val="24"/>
        </w:rPr>
      </w:pPr>
      <w:r w:rsidRPr="00BE205A">
        <w:rPr>
          <w:b/>
          <w:sz w:val="24"/>
          <w:szCs w:val="24"/>
        </w:rPr>
        <w:t>Иновации и отвореност за промени</w:t>
      </w:r>
      <w:r w:rsidRPr="00BE205A">
        <w:rPr>
          <w:sz w:val="24"/>
          <w:szCs w:val="24"/>
        </w:rPr>
        <w:t xml:space="preserve"> - да се гарантира, че се извлича практическа полза от въвеждането на нови решения и добри практики;</w:t>
      </w:r>
    </w:p>
    <w:p w:rsidR="00DD7F75" w:rsidRPr="00BE205A" w:rsidRDefault="00DD7F75" w:rsidP="00DD7F75">
      <w:pPr>
        <w:widowControl/>
        <w:numPr>
          <w:ilvl w:val="0"/>
          <w:numId w:val="5"/>
        </w:numPr>
        <w:autoSpaceDE/>
        <w:autoSpaceDN/>
        <w:adjustRightInd/>
        <w:jc w:val="both"/>
        <w:rPr>
          <w:sz w:val="24"/>
          <w:szCs w:val="24"/>
        </w:rPr>
      </w:pPr>
      <w:r w:rsidRPr="00BE205A">
        <w:rPr>
          <w:b/>
          <w:sz w:val="24"/>
          <w:szCs w:val="24"/>
        </w:rPr>
        <w:t>Устойчивост и дългосрочна ориентация</w:t>
      </w:r>
      <w:r w:rsidRPr="00BE205A">
        <w:rPr>
          <w:sz w:val="24"/>
          <w:szCs w:val="24"/>
        </w:rPr>
        <w:t xml:space="preserve"> - да се вземат под внимание интересите на бъдещите поколения;</w:t>
      </w:r>
    </w:p>
    <w:p w:rsidR="00DD7F75" w:rsidRPr="00BE205A" w:rsidRDefault="00DD7F75" w:rsidP="00DD7F75">
      <w:pPr>
        <w:widowControl/>
        <w:numPr>
          <w:ilvl w:val="0"/>
          <w:numId w:val="5"/>
        </w:numPr>
        <w:autoSpaceDE/>
        <w:autoSpaceDN/>
        <w:adjustRightInd/>
        <w:jc w:val="both"/>
        <w:rPr>
          <w:sz w:val="24"/>
          <w:szCs w:val="24"/>
        </w:rPr>
      </w:pPr>
      <w:r w:rsidRPr="00BE205A">
        <w:rPr>
          <w:b/>
          <w:sz w:val="24"/>
          <w:szCs w:val="24"/>
        </w:rPr>
        <w:t>Стабилно финансово управление</w:t>
      </w:r>
      <w:r w:rsidRPr="00BE205A">
        <w:rPr>
          <w:sz w:val="24"/>
          <w:szCs w:val="24"/>
        </w:rPr>
        <w:t xml:space="preserve"> - да се гарантира целенасочено и продуктивно използване на обществените фондове;</w:t>
      </w:r>
    </w:p>
    <w:p w:rsidR="00DD7F75" w:rsidRPr="00BE205A" w:rsidRDefault="00DD7F75" w:rsidP="00DD7F75">
      <w:pPr>
        <w:widowControl/>
        <w:numPr>
          <w:ilvl w:val="0"/>
          <w:numId w:val="5"/>
        </w:numPr>
        <w:autoSpaceDE/>
        <w:autoSpaceDN/>
        <w:adjustRightInd/>
        <w:jc w:val="both"/>
        <w:rPr>
          <w:sz w:val="24"/>
          <w:szCs w:val="24"/>
        </w:rPr>
      </w:pPr>
      <w:r w:rsidRPr="00BE205A">
        <w:rPr>
          <w:b/>
          <w:sz w:val="24"/>
          <w:szCs w:val="24"/>
        </w:rPr>
        <w:t>Човешки права, културно разнообразие и социално единство</w:t>
      </w:r>
      <w:r w:rsidRPr="00BE205A">
        <w:rPr>
          <w:sz w:val="24"/>
          <w:szCs w:val="24"/>
        </w:rPr>
        <w:t xml:space="preserve"> - да се гарантира, че са защитени всички граждани и е зачетено човешкото им достойнство, както и това, че никой от тях не е дискриминиран или изключен от обществения живот;</w:t>
      </w:r>
    </w:p>
    <w:p w:rsidR="00DD7F75" w:rsidRPr="00BE205A" w:rsidRDefault="00DD7F75" w:rsidP="00DD7F75">
      <w:pPr>
        <w:widowControl/>
        <w:numPr>
          <w:ilvl w:val="0"/>
          <w:numId w:val="5"/>
        </w:numPr>
        <w:autoSpaceDE/>
        <w:autoSpaceDN/>
        <w:adjustRightInd/>
        <w:jc w:val="both"/>
        <w:rPr>
          <w:sz w:val="24"/>
          <w:szCs w:val="24"/>
        </w:rPr>
      </w:pPr>
      <w:r w:rsidRPr="00BE205A">
        <w:rPr>
          <w:b/>
          <w:sz w:val="24"/>
          <w:szCs w:val="24"/>
        </w:rPr>
        <w:t>Отчетност</w:t>
      </w:r>
      <w:r w:rsidRPr="00BE205A">
        <w:rPr>
          <w:sz w:val="24"/>
          <w:szCs w:val="24"/>
        </w:rPr>
        <w:t xml:space="preserve"> - да се гарантира, че избираемите представители на властта и назначаемите общински служители поемат и носят отговорност за своите действия.</w:t>
      </w:r>
    </w:p>
    <w:p w:rsidR="00DD7F75" w:rsidRPr="00BE205A" w:rsidRDefault="00DD7F75" w:rsidP="00DD7F75">
      <w:pPr>
        <w:jc w:val="both"/>
        <w:rPr>
          <w:sz w:val="24"/>
          <w:szCs w:val="24"/>
        </w:rPr>
      </w:pPr>
    </w:p>
    <w:p w:rsidR="00DD7F75" w:rsidRPr="00BE205A" w:rsidRDefault="00DD7F75" w:rsidP="00DD7F75">
      <w:pPr>
        <w:jc w:val="both"/>
        <w:rPr>
          <w:sz w:val="24"/>
          <w:szCs w:val="24"/>
        </w:rPr>
      </w:pPr>
      <w:r w:rsidRPr="00BE205A">
        <w:rPr>
          <w:sz w:val="24"/>
          <w:szCs w:val="24"/>
        </w:rPr>
        <w:t xml:space="preserve">В рамките на Стратегията на европейско ниво е подета инициативата </w:t>
      </w:r>
      <w:r w:rsidRPr="00BE205A">
        <w:rPr>
          <w:b/>
          <w:i/>
          <w:sz w:val="24"/>
          <w:szCs w:val="24"/>
        </w:rPr>
        <w:t>„Европейска седмица на местната демокрация”</w:t>
      </w:r>
      <w:r w:rsidRPr="00BE205A">
        <w:rPr>
          <w:sz w:val="24"/>
          <w:szCs w:val="24"/>
        </w:rPr>
        <w:t xml:space="preserve"> с оглед повишаване на съзнанието на гражданите за местното самоуправление и подкрепа на тяхното участие в обществения живот на местно ниво. Създадени са </w:t>
      </w:r>
      <w:r w:rsidRPr="00BE205A">
        <w:rPr>
          <w:b/>
          <w:i/>
          <w:sz w:val="24"/>
          <w:szCs w:val="24"/>
        </w:rPr>
        <w:t>Европейски етикет за иновации и добро управление</w:t>
      </w:r>
      <w:r w:rsidRPr="00BE205A">
        <w:rPr>
          <w:sz w:val="24"/>
          <w:szCs w:val="24"/>
        </w:rPr>
        <w:t xml:space="preserve">, и </w:t>
      </w:r>
      <w:r w:rsidRPr="00BE205A">
        <w:rPr>
          <w:b/>
          <w:i/>
          <w:sz w:val="24"/>
          <w:szCs w:val="24"/>
        </w:rPr>
        <w:t>Европейски приз за изключителни постижения</w:t>
      </w:r>
      <w:r w:rsidRPr="00BE205A">
        <w:rPr>
          <w:sz w:val="24"/>
          <w:szCs w:val="24"/>
        </w:rPr>
        <w:t xml:space="preserve"> с цел да се отличат заслужилите местни власти в Европа. На национално ниво са разработени Програми за действие, които представляват израз на общата ангажираност да се работи за подобряване на управлението на местно ниво.</w:t>
      </w:r>
    </w:p>
    <w:p w:rsidR="00DD7F75" w:rsidRPr="00BE205A" w:rsidRDefault="00DD7F75" w:rsidP="00DD7F75">
      <w:pPr>
        <w:jc w:val="both"/>
        <w:rPr>
          <w:sz w:val="24"/>
          <w:szCs w:val="24"/>
        </w:rPr>
      </w:pPr>
    </w:p>
    <w:p w:rsidR="00DD7F75" w:rsidRPr="00BE205A" w:rsidRDefault="00DD7F75" w:rsidP="00DD7F75">
      <w:pPr>
        <w:jc w:val="both"/>
        <w:rPr>
          <w:sz w:val="24"/>
          <w:szCs w:val="24"/>
        </w:rPr>
      </w:pPr>
      <w:r w:rsidRPr="00BE205A">
        <w:rPr>
          <w:sz w:val="24"/>
          <w:szCs w:val="24"/>
        </w:rPr>
        <w:t>Целта на Етикета за иновации и добро управление е да стимулира и инициира действия, с цел да гарантира, че:</w:t>
      </w:r>
    </w:p>
    <w:p w:rsidR="00DD7F75" w:rsidRPr="00BE205A" w:rsidRDefault="00DD7F75" w:rsidP="00DD7F75">
      <w:pPr>
        <w:widowControl/>
        <w:numPr>
          <w:ilvl w:val="0"/>
          <w:numId w:val="2"/>
        </w:numPr>
        <w:tabs>
          <w:tab w:val="clear" w:pos="1080"/>
          <w:tab w:val="num" w:pos="720"/>
        </w:tabs>
        <w:autoSpaceDE/>
        <w:autoSpaceDN/>
        <w:adjustRightInd/>
        <w:ind w:left="714" w:hanging="357"/>
        <w:jc w:val="both"/>
        <w:rPr>
          <w:sz w:val="24"/>
          <w:szCs w:val="24"/>
        </w:rPr>
      </w:pPr>
      <w:r w:rsidRPr="00BE205A">
        <w:rPr>
          <w:sz w:val="24"/>
          <w:szCs w:val="24"/>
        </w:rPr>
        <w:t>гражданите знаят, че имат право на добро управление, познават качеството на управление в своята община (информация) и изразяват очакванията си;</w:t>
      </w:r>
    </w:p>
    <w:p w:rsidR="00DD7F75" w:rsidRPr="00BE205A" w:rsidRDefault="00DD7F75" w:rsidP="00DD7F75">
      <w:pPr>
        <w:widowControl/>
        <w:numPr>
          <w:ilvl w:val="0"/>
          <w:numId w:val="2"/>
        </w:numPr>
        <w:tabs>
          <w:tab w:val="clear" w:pos="1080"/>
          <w:tab w:val="num" w:pos="720"/>
        </w:tabs>
        <w:autoSpaceDE/>
        <w:autoSpaceDN/>
        <w:adjustRightInd/>
        <w:ind w:left="714" w:hanging="357"/>
        <w:jc w:val="both"/>
        <w:rPr>
          <w:sz w:val="24"/>
          <w:szCs w:val="24"/>
        </w:rPr>
      </w:pPr>
      <w:r w:rsidRPr="00BE205A">
        <w:rPr>
          <w:sz w:val="24"/>
          <w:szCs w:val="24"/>
        </w:rPr>
        <w:t>местните власти разбират своите силни и слаби страни и знаят как да подобрят управлението си по възможно най-ефективен начин (оценка);</w:t>
      </w:r>
    </w:p>
    <w:p w:rsidR="00DD7F75" w:rsidRPr="00BE205A" w:rsidRDefault="00DD7F75" w:rsidP="00DD7F75">
      <w:pPr>
        <w:widowControl/>
        <w:numPr>
          <w:ilvl w:val="0"/>
          <w:numId w:val="2"/>
        </w:numPr>
        <w:tabs>
          <w:tab w:val="clear" w:pos="1080"/>
          <w:tab w:val="num" w:pos="720"/>
        </w:tabs>
        <w:autoSpaceDE/>
        <w:autoSpaceDN/>
        <w:adjustRightInd/>
        <w:ind w:left="714" w:hanging="357"/>
        <w:jc w:val="both"/>
        <w:rPr>
          <w:sz w:val="24"/>
          <w:szCs w:val="24"/>
        </w:rPr>
      </w:pPr>
      <w:r w:rsidRPr="00BE205A">
        <w:rPr>
          <w:sz w:val="24"/>
          <w:szCs w:val="24"/>
        </w:rPr>
        <w:t>местните власти приемат, че сравнение, както вътрешно, така и външно, е възможно и препоръчително, и че те могат да черпят вдъхновение от своите национали и европейски партньори (учейки се от другите).</w:t>
      </w:r>
    </w:p>
    <w:p w:rsidR="00DD7F75" w:rsidRDefault="00DD7F75" w:rsidP="00DD7F75">
      <w:pPr>
        <w:jc w:val="both"/>
        <w:rPr>
          <w:sz w:val="24"/>
          <w:szCs w:val="24"/>
        </w:rPr>
      </w:pPr>
      <w:r w:rsidRPr="00BE205A">
        <w:rPr>
          <w:sz w:val="24"/>
          <w:szCs w:val="24"/>
        </w:rPr>
        <w:t>С Приз за изключителни постижения се отбелязват най-добрите практики за местни власти, които прилагат успешно 12-те принципа на добро демократично управление.</w:t>
      </w:r>
    </w:p>
    <w:p w:rsidR="00DD7F75" w:rsidRDefault="00DD7F75">
      <w:pPr>
        <w:widowControl/>
        <w:autoSpaceDE/>
        <w:autoSpaceDN/>
        <w:adjustRightInd/>
        <w:spacing w:after="160" w:line="259" w:lineRule="auto"/>
        <w:rPr>
          <w:sz w:val="24"/>
          <w:szCs w:val="24"/>
        </w:rPr>
      </w:pPr>
      <w:r>
        <w:rPr>
          <w:sz w:val="24"/>
          <w:szCs w:val="24"/>
        </w:rPr>
        <w:br w:type="page"/>
      </w:r>
    </w:p>
    <w:p w:rsidR="00DD7F75" w:rsidRPr="00BE205A" w:rsidRDefault="00DD7F75" w:rsidP="00DD7F75">
      <w:pPr>
        <w:pStyle w:val="Heading1"/>
        <w:jc w:val="center"/>
        <w:rPr>
          <w:rFonts w:ascii="Times New Roman" w:hAnsi="Times New Roman" w:cs="Times New Roman"/>
          <w:sz w:val="24"/>
          <w:szCs w:val="24"/>
        </w:rPr>
      </w:pPr>
      <w:bookmarkStart w:id="1" w:name="_Toc410399572"/>
      <w:r w:rsidRPr="00BE205A">
        <w:rPr>
          <w:rFonts w:ascii="Times New Roman" w:hAnsi="Times New Roman" w:cs="Times New Roman"/>
          <w:sz w:val="24"/>
          <w:szCs w:val="24"/>
          <w:lang w:val="en-US"/>
        </w:rPr>
        <w:lastRenderedPageBreak/>
        <w:t>I</w:t>
      </w:r>
      <w:r w:rsidRPr="00BE205A">
        <w:rPr>
          <w:rFonts w:ascii="Times New Roman" w:hAnsi="Times New Roman" w:cs="Times New Roman"/>
          <w:sz w:val="24"/>
          <w:szCs w:val="24"/>
          <w:lang w:val="ru-RU"/>
        </w:rPr>
        <w:t xml:space="preserve">. </w:t>
      </w:r>
      <w:r w:rsidRPr="00BE205A">
        <w:rPr>
          <w:rFonts w:ascii="Times New Roman" w:hAnsi="Times New Roman" w:cs="Times New Roman"/>
          <w:sz w:val="24"/>
          <w:szCs w:val="24"/>
        </w:rPr>
        <w:t>СЪЩНОСТ И ОБОСНОВКА НА НАГРАДАТА</w:t>
      </w:r>
      <w:bookmarkEnd w:id="1"/>
    </w:p>
    <w:p w:rsidR="00DD7F75" w:rsidRPr="00BE205A" w:rsidRDefault="00DD7F75" w:rsidP="00DD7F75">
      <w:pPr>
        <w:pStyle w:val="Heading2"/>
        <w:jc w:val="center"/>
        <w:rPr>
          <w:rFonts w:ascii="Times New Roman" w:hAnsi="Times New Roman" w:cs="Times New Roman"/>
          <w:i w:val="0"/>
          <w:iCs w:val="0"/>
          <w:spacing w:val="2"/>
          <w:sz w:val="24"/>
          <w:szCs w:val="24"/>
        </w:rPr>
      </w:pPr>
      <w:bookmarkStart w:id="2" w:name="_Toc410399573"/>
      <w:r w:rsidRPr="00BE205A">
        <w:rPr>
          <w:rFonts w:ascii="Times New Roman" w:hAnsi="Times New Roman" w:cs="Times New Roman"/>
          <w:i w:val="0"/>
          <w:iCs w:val="0"/>
          <w:spacing w:val="2"/>
          <w:sz w:val="24"/>
          <w:szCs w:val="24"/>
        </w:rPr>
        <w:t>1.</w:t>
      </w:r>
      <w:r w:rsidRPr="00BE205A">
        <w:rPr>
          <w:rFonts w:ascii="Times New Roman" w:hAnsi="Times New Roman" w:cs="Times New Roman"/>
          <w:i w:val="0"/>
          <w:iCs w:val="0"/>
          <w:spacing w:val="2"/>
          <w:sz w:val="24"/>
          <w:szCs w:val="24"/>
          <w:lang w:val="ru-RU"/>
        </w:rPr>
        <w:t xml:space="preserve"> </w:t>
      </w:r>
      <w:r w:rsidRPr="00BE205A">
        <w:rPr>
          <w:rFonts w:ascii="Times New Roman" w:hAnsi="Times New Roman" w:cs="Times New Roman"/>
          <w:i w:val="0"/>
          <w:iCs w:val="0"/>
          <w:spacing w:val="2"/>
          <w:sz w:val="24"/>
          <w:szCs w:val="24"/>
        </w:rPr>
        <w:t>НАГРАДАТА</w:t>
      </w:r>
      <w:bookmarkEnd w:id="2"/>
    </w:p>
    <w:p w:rsidR="00DD7F75" w:rsidRPr="009D3314" w:rsidRDefault="00DD7F75" w:rsidP="00DD7F75">
      <w:pPr>
        <w:shd w:val="clear" w:color="auto" w:fill="FFFFFF"/>
        <w:jc w:val="both"/>
        <w:rPr>
          <w:bCs/>
          <w:spacing w:val="-4"/>
          <w:sz w:val="24"/>
          <w:szCs w:val="24"/>
        </w:rPr>
      </w:pPr>
    </w:p>
    <w:p w:rsidR="00DD7F75" w:rsidRPr="00BE205A" w:rsidRDefault="00DD7F75" w:rsidP="00DD7F75">
      <w:pPr>
        <w:shd w:val="clear" w:color="auto" w:fill="FFFFFF"/>
        <w:jc w:val="both"/>
        <w:rPr>
          <w:bCs/>
          <w:spacing w:val="-4"/>
          <w:sz w:val="24"/>
          <w:szCs w:val="24"/>
        </w:rPr>
      </w:pPr>
      <w:r w:rsidRPr="00BE205A">
        <w:rPr>
          <w:bCs/>
          <w:spacing w:val="-4"/>
          <w:sz w:val="24"/>
          <w:szCs w:val="24"/>
        </w:rPr>
        <w:t xml:space="preserve">С </w:t>
      </w:r>
      <w:r w:rsidRPr="00BE205A">
        <w:rPr>
          <w:bCs/>
          <w:spacing w:val="-4"/>
          <w:sz w:val="24"/>
          <w:szCs w:val="24"/>
          <w:lang w:val="ru-RU"/>
        </w:rPr>
        <w:t>Ре</w:t>
      </w:r>
      <w:r w:rsidRPr="00BE205A">
        <w:rPr>
          <w:bCs/>
          <w:spacing w:val="-4"/>
          <w:sz w:val="24"/>
          <w:szCs w:val="24"/>
        </w:rPr>
        <w:t>шение №1/11.02.2009</w:t>
      </w:r>
      <w:r w:rsidRPr="00BE205A">
        <w:rPr>
          <w:bCs/>
          <w:spacing w:val="-4"/>
          <w:sz w:val="24"/>
          <w:szCs w:val="24"/>
          <w:lang w:val="ru-RU"/>
        </w:rPr>
        <w:t xml:space="preserve"> </w:t>
      </w:r>
      <w:r w:rsidRPr="00BE205A">
        <w:rPr>
          <w:bCs/>
          <w:spacing w:val="-4"/>
          <w:sz w:val="24"/>
          <w:szCs w:val="24"/>
        </w:rPr>
        <w:t>г. на Настоятелството ФОНДАЦИЯ ЗА ПРОЗРАЧНИ РЕГЛАМЕНТИ стана учредител на приз в четири категории:</w:t>
      </w:r>
    </w:p>
    <w:p w:rsidR="00DD7F75" w:rsidRPr="00BE205A" w:rsidRDefault="00DD7F75" w:rsidP="00DD7F75">
      <w:pPr>
        <w:shd w:val="clear" w:color="auto" w:fill="FFFFFF"/>
        <w:jc w:val="both"/>
        <w:rPr>
          <w:bCs/>
          <w:spacing w:val="-4"/>
          <w:sz w:val="24"/>
          <w:szCs w:val="24"/>
        </w:rPr>
      </w:pPr>
    </w:p>
    <w:p w:rsidR="00DD7F75" w:rsidRPr="00BE205A" w:rsidRDefault="00DD7F75" w:rsidP="00DD7F75">
      <w:pPr>
        <w:widowControl/>
        <w:numPr>
          <w:ilvl w:val="0"/>
          <w:numId w:val="2"/>
        </w:numPr>
        <w:tabs>
          <w:tab w:val="clear" w:pos="1080"/>
          <w:tab w:val="num" w:pos="720"/>
        </w:tabs>
        <w:autoSpaceDE/>
        <w:autoSpaceDN/>
        <w:adjustRightInd/>
        <w:ind w:left="714" w:hanging="357"/>
        <w:jc w:val="both"/>
        <w:rPr>
          <w:sz w:val="24"/>
          <w:szCs w:val="24"/>
        </w:rPr>
      </w:pPr>
      <w:r w:rsidRPr="005220EB">
        <w:rPr>
          <w:b/>
          <w:sz w:val="24"/>
          <w:szCs w:val="24"/>
        </w:rPr>
        <w:t>Категория 1:</w:t>
      </w:r>
      <w:r w:rsidRPr="00BE205A">
        <w:rPr>
          <w:sz w:val="24"/>
          <w:szCs w:val="24"/>
        </w:rPr>
        <w:t xml:space="preserve"> „Най-прозрачна областна администрация”;</w:t>
      </w:r>
    </w:p>
    <w:p w:rsidR="00DD7F75" w:rsidRPr="00BE205A" w:rsidRDefault="00DD7F75" w:rsidP="00DD7F75">
      <w:pPr>
        <w:widowControl/>
        <w:numPr>
          <w:ilvl w:val="0"/>
          <w:numId w:val="2"/>
        </w:numPr>
        <w:tabs>
          <w:tab w:val="clear" w:pos="1080"/>
          <w:tab w:val="num" w:pos="720"/>
        </w:tabs>
        <w:autoSpaceDE/>
        <w:autoSpaceDN/>
        <w:adjustRightInd/>
        <w:ind w:left="714" w:hanging="357"/>
        <w:jc w:val="both"/>
        <w:rPr>
          <w:sz w:val="24"/>
          <w:szCs w:val="24"/>
        </w:rPr>
      </w:pPr>
      <w:r w:rsidRPr="005220EB">
        <w:rPr>
          <w:b/>
          <w:sz w:val="24"/>
          <w:szCs w:val="24"/>
        </w:rPr>
        <w:t>Категория 2:</w:t>
      </w:r>
      <w:r w:rsidRPr="00BE205A">
        <w:rPr>
          <w:sz w:val="24"/>
          <w:szCs w:val="24"/>
        </w:rPr>
        <w:t xml:space="preserve"> „Най-прозрачна общинска администрация”;</w:t>
      </w:r>
    </w:p>
    <w:p w:rsidR="00DD7F75" w:rsidRPr="00BE205A" w:rsidRDefault="00DD7F75" w:rsidP="00DD7F75">
      <w:pPr>
        <w:widowControl/>
        <w:numPr>
          <w:ilvl w:val="0"/>
          <w:numId w:val="2"/>
        </w:numPr>
        <w:tabs>
          <w:tab w:val="clear" w:pos="1080"/>
          <w:tab w:val="num" w:pos="720"/>
        </w:tabs>
        <w:autoSpaceDE/>
        <w:autoSpaceDN/>
        <w:adjustRightInd/>
        <w:ind w:left="714" w:hanging="357"/>
        <w:jc w:val="both"/>
        <w:rPr>
          <w:sz w:val="24"/>
          <w:szCs w:val="24"/>
        </w:rPr>
      </w:pPr>
      <w:r w:rsidRPr="005220EB">
        <w:rPr>
          <w:b/>
          <w:sz w:val="24"/>
          <w:szCs w:val="24"/>
        </w:rPr>
        <w:t>Категория 3:</w:t>
      </w:r>
      <w:r w:rsidRPr="00BE205A">
        <w:rPr>
          <w:sz w:val="24"/>
          <w:szCs w:val="24"/>
        </w:rPr>
        <w:t xml:space="preserve"> „Най-добра практика за партньорство между областна администрация и структурите на гражданското общество за реализиране на прозрачност в действията на администрацията”;</w:t>
      </w:r>
    </w:p>
    <w:p w:rsidR="00DD7F75" w:rsidRPr="00BE205A" w:rsidRDefault="00DD7F75" w:rsidP="00DD7F75">
      <w:pPr>
        <w:widowControl/>
        <w:numPr>
          <w:ilvl w:val="0"/>
          <w:numId w:val="2"/>
        </w:numPr>
        <w:tabs>
          <w:tab w:val="clear" w:pos="1080"/>
          <w:tab w:val="num" w:pos="720"/>
        </w:tabs>
        <w:autoSpaceDE/>
        <w:autoSpaceDN/>
        <w:adjustRightInd/>
        <w:ind w:left="714" w:hanging="357"/>
        <w:jc w:val="both"/>
        <w:rPr>
          <w:sz w:val="24"/>
          <w:szCs w:val="24"/>
        </w:rPr>
      </w:pPr>
      <w:r w:rsidRPr="005220EB">
        <w:rPr>
          <w:b/>
          <w:sz w:val="24"/>
          <w:szCs w:val="24"/>
        </w:rPr>
        <w:t>Категория 4:</w:t>
      </w:r>
      <w:r w:rsidRPr="00BE205A">
        <w:rPr>
          <w:sz w:val="24"/>
          <w:szCs w:val="24"/>
        </w:rPr>
        <w:t xml:space="preserve"> „Най-добра практика за партньорство между общинска администрация и структурите на гражданското общество за реализиране на прозрачност в действията на администрацията”.</w:t>
      </w:r>
    </w:p>
    <w:p w:rsidR="00DD7F75" w:rsidRPr="00BE205A" w:rsidRDefault="00DD7F75" w:rsidP="00DD7F75">
      <w:pPr>
        <w:jc w:val="both"/>
        <w:rPr>
          <w:sz w:val="24"/>
          <w:szCs w:val="24"/>
        </w:rPr>
      </w:pPr>
    </w:p>
    <w:p w:rsidR="00DD7F75" w:rsidRPr="00BE205A" w:rsidRDefault="00DD7F75" w:rsidP="00DD7F75">
      <w:pPr>
        <w:jc w:val="both"/>
        <w:rPr>
          <w:sz w:val="24"/>
          <w:szCs w:val="24"/>
        </w:rPr>
      </w:pPr>
      <w:r w:rsidRPr="00BE205A">
        <w:rPr>
          <w:sz w:val="24"/>
          <w:szCs w:val="24"/>
        </w:rPr>
        <w:t xml:space="preserve">Наградата е годишна </w:t>
      </w:r>
      <w:r w:rsidRPr="00BE205A">
        <w:rPr>
          <w:sz w:val="24"/>
          <w:szCs w:val="24"/>
          <w:lang w:val="ru-RU"/>
        </w:rPr>
        <w:t xml:space="preserve">преходна </w:t>
      </w:r>
      <w:r w:rsidRPr="00BE205A">
        <w:rPr>
          <w:sz w:val="24"/>
          <w:szCs w:val="24"/>
        </w:rPr>
        <w:t>статуетка, изработена от българския скулптор Райнис Гелов по идея и задание на Настоятелството. Статуетката символизира добрата воля за промяна към прозрачност и откритост в действията на администрацията, към „отваряне” на администрацията към гражданите и бизнеса. Статуетката изобразява фигура на целеустремен човек. Ръцете са разтворени като криле на птица и са призив за партньорство. Движението на фигурата е във възходяща посока и има аналогия с логото на фондацията. Статуетката е висока 50 см. и е изработена от</w:t>
      </w:r>
      <w:r w:rsidRPr="00BE205A">
        <w:rPr>
          <w:sz w:val="24"/>
          <w:szCs w:val="24"/>
          <w:lang w:val="ru-RU"/>
        </w:rPr>
        <w:t xml:space="preserve"> бронз върху каменен постамент</w:t>
      </w:r>
      <w:r w:rsidRPr="00BE205A">
        <w:rPr>
          <w:sz w:val="24"/>
          <w:szCs w:val="24"/>
        </w:rPr>
        <w:t>.</w:t>
      </w:r>
    </w:p>
    <w:p w:rsidR="00DD7F75" w:rsidRPr="00BE205A" w:rsidRDefault="00DD7F75" w:rsidP="00DD7F75">
      <w:pPr>
        <w:jc w:val="both"/>
        <w:rPr>
          <w:sz w:val="24"/>
          <w:szCs w:val="24"/>
        </w:rPr>
      </w:pPr>
    </w:p>
    <w:p w:rsidR="00DD7F75" w:rsidRPr="00BE205A" w:rsidRDefault="00DD7F75" w:rsidP="00DD7F75">
      <w:pPr>
        <w:jc w:val="both"/>
        <w:rPr>
          <w:sz w:val="24"/>
          <w:szCs w:val="24"/>
        </w:rPr>
      </w:pPr>
      <w:r w:rsidRPr="00BE205A">
        <w:rPr>
          <w:sz w:val="24"/>
          <w:szCs w:val="24"/>
        </w:rPr>
        <w:t>Администрациите, победителки в четирите</w:t>
      </w:r>
      <w:r w:rsidRPr="00BE205A">
        <w:rPr>
          <w:sz w:val="24"/>
          <w:szCs w:val="24"/>
          <w:lang w:val="ru-RU"/>
        </w:rPr>
        <w:t xml:space="preserve"> категории</w:t>
      </w:r>
      <w:r w:rsidRPr="00BE205A">
        <w:rPr>
          <w:sz w:val="24"/>
          <w:szCs w:val="24"/>
        </w:rPr>
        <w:t>, стават носители на приза за срок от една календарна година и предават статуетката на следващия победител в съответната категория. В случай че една администрация спечели наградата в дадена категория три поредни години, то статуетката остава нейно притежание завинаги.</w:t>
      </w:r>
      <w:r w:rsidRPr="00BE205A">
        <w:rPr>
          <w:sz w:val="24"/>
          <w:szCs w:val="24"/>
          <w:lang w:val="en-US"/>
        </w:rPr>
        <w:t xml:space="preserve"> </w:t>
      </w:r>
      <w:r w:rsidRPr="00BE205A">
        <w:rPr>
          <w:i/>
          <w:sz w:val="24"/>
          <w:szCs w:val="24"/>
          <w:lang w:val="en-US"/>
        </w:rPr>
        <w:t>(</w:t>
      </w:r>
      <w:r w:rsidRPr="00BE205A">
        <w:rPr>
          <w:i/>
          <w:sz w:val="24"/>
          <w:szCs w:val="24"/>
        </w:rPr>
        <w:t>Пример за това са Община Добрич град (2011,</w:t>
      </w:r>
      <w:r>
        <w:rPr>
          <w:i/>
          <w:sz w:val="24"/>
          <w:szCs w:val="24"/>
          <w:lang w:val="en-US"/>
        </w:rPr>
        <w:t xml:space="preserve"> </w:t>
      </w:r>
      <w:r w:rsidRPr="00BE205A">
        <w:rPr>
          <w:i/>
          <w:sz w:val="24"/>
          <w:szCs w:val="24"/>
        </w:rPr>
        <w:t>2012,</w:t>
      </w:r>
      <w:r>
        <w:rPr>
          <w:i/>
          <w:sz w:val="24"/>
          <w:szCs w:val="24"/>
          <w:lang w:val="en-US"/>
        </w:rPr>
        <w:t xml:space="preserve"> </w:t>
      </w:r>
      <w:r w:rsidRPr="00BE205A">
        <w:rPr>
          <w:i/>
          <w:sz w:val="24"/>
          <w:szCs w:val="24"/>
        </w:rPr>
        <w:t xml:space="preserve">2013 г.) и </w:t>
      </w:r>
      <w:r>
        <w:rPr>
          <w:i/>
          <w:sz w:val="24"/>
          <w:szCs w:val="24"/>
        </w:rPr>
        <w:t>О</w:t>
      </w:r>
      <w:r w:rsidRPr="00BE205A">
        <w:rPr>
          <w:i/>
          <w:sz w:val="24"/>
          <w:szCs w:val="24"/>
        </w:rPr>
        <w:t>бластна администрация Бургас (2011,</w:t>
      </w:r>
      <w:r>
        <w:rPr>
          <w:i/>
          <w:sz w:val="24"/>
          <w:szCs w:val="24"/>
          <w:lang w:val="en-US"/>
        </w:rPr>
        <w:t xml:space="preserve"> </w:t>
      </w:r>
      <w:r w:rsidRPr="00BE205A">
        <w:rPr>
          <w:i/>
          <w:sz w:val="24"/>
          <w:szCs w:val="24"/>
        </w:rPr>
        <w:t>2012,</w:t>
      </w:r>
      <w:r>
        <w:rPr>
          <w:i/>
          <w:sz w:val="24"/>
          <w:szCs w:val="24"/>
          <w:lang w:val="en-US"/>
        </w:rPr>
        <w:t xml:space="preserve"> </w:t>
      </w:r>
      <w:r w:rsidRPr="00BE205A">
        <w:rPr>
          <w:i/>
          <w:sz w:val="24"/>
          <w:szCs w:val="24"/>
        </w:rPr>
        <w:t>2013 г.).</w:t>
      </w:r>
    </w:p>
    <w:p w:rsidR="00DD7F75" w:rsidRPr="00BE205A" w:rsidRDefault="00DD7F75" w:rsidP="00DD7F75">
      <w:pPr>
        <w:jc w:val="both"/>
        <w:rPr>
          <w:sz w:val="24"/>
          <w:szCs w:val="24"/>
        </w:rPr>
      </w:pPr>
    </w:p>
    <w:p w:rsidR="00DD7F75" w:rsidRPr="00BE205A" w:rsidRDefault="00DD7F75" w:rsidP="00DD7F75">
      <w:pPr>
        <w:jc w:val="both"/>
        <w:rPr>
          <w:sz w:val="24"/>
          <w:szCs w:val="24"/>
        </w:rPr>
      </w:pPr>
      <w:r w:rsidRPr="00BE205A">
        <w:rPr>
          <w:sz w:val="24"/>
          <w:szCs w:val="24"/>
        </w:rPr>
        <w:t>Администрациите, за които статуетката става притежание завинаги, могат да продължат да кандидатстват за приза и през следващите години.</w:t>
      </w:r>
    </w:p>
    <w:p w:rsidR="00DD7F75" w:rsidRPr="00BE205A" w:rsidRDefault="00DD7F75" w:rsidP="00DD7F75">
      <w:pPr>
        <w:shd w:val="clear" w:color="auto" w:fill="FFFFFF"/>
        <w:jc w:val="both"/>
        <w:rPr>
          <w:bCs/>
          <w:spacing w:val="-4"/>
          <w:sz w:val="24"/>
          <w:szCs w:val="24"/>
        </w:rPr>
      </w:pPr>
    </w:p>
    <w:p w:rsidR="00DD7F75" w:rsidRPr="00BE205A" w:rsidRDefault="00DD7F75" w:rsidP="00DD7F75">
      <w:pPr>
        <w:pStyle w:val="Heading2"/>
        <w:jc w:val="center"/>
        <w:rPr>
          <w:rFonts w:ascii="Times New Roman" w:hAnsi="Times New Roman" w:cs="Times New Roman"/>
          <w:i w:val="0"/>
          <w:iCs w:val="0"/>
          <w:spacing w:val="2"/>
          <w:sz w:val="24"/>
          <w:szCs w:val="24"/>
        </w:rPr>
      </w:pPr>
      <w:bookmarkStart w:id="3" w:name="_Toc410399574"/>
      <w:r w:rsidRPr="00BE205A">
        <w:rPr>
          <w:rFonts w:ascii="Times New Roman" w:hAnsi="Times New Roman" w:cs="Times New Roman"/>
          <w:i w:val="0"/>
          <w:iCs w:val="0"/>
          <w:spacing w:val="2"/>
          <w:sz w:val="24"/>
          <w:szCs w:val="24"/>
        </w:rPr>
        <w:t>2. ОБОСНОВКА НА ЦЕЛИТЕ</w:t>
      </w:r>
      <w:bookmarkEnd w:id="3"/>
    </w:p>
    <w:p w:rsidR="00DD7F75" w:rsidRPr="009D3314" w:rsidRDefault="00DD7F75" w:rsidP="00DD7F75">
      <w:pPr>
        <w:shd w:val="clear" w:color="auto" w:fill="FFFFFF"/>
        <w:jc w:val="both"/>
        <w:rPr>
          <w:bCs/>
          <w:spacing w:val="-4"/>
          <w:sz w:val="24"/>
          <w:szCs w:val="24"/>
          <w:lang w:val="ru-RU"/>
        </w:rPr>
      </w:pPr>
    </w:p>
    <w:p w:rsidR="00DD7F75" w:rsidRPr="00BE205A" w:rsidRDefault="00DD7F75" w:rsidP="00DD7F75">
      <w:pPr>
        <w:shd w:val="clear" w:color="auto" w:fill="FFFFFF"/>
        <w:jc w:val="both"/>
        <w:rPr>
          <w:spacing w:val="-4"/>
          <w:sz w:val="24"/>
          <w:szCs w:val="24"/>
        </w:rPr>
      </w:pPr>
      <w:r w:rsidRPr="00BE205A">
        <w:rPr>
          <w:spacing w:val="-5"/>
          <w:sz w:val="24"/>
          <w:szCs w:val="24"/>
        </w:rPr>
        <w:t>Анализите на състоянието на българската държавна и общинска администрация</w:t>
      </w:r>
      <w:r w:rsidRPr="00BE205A">
        <w:rPr>
          <w:spacing w:val="-3"/>
          <w:sz w:val="24"/>
          <w:szCs w:val="24"/>
        </w:rPr>
        <w:t xml:space="preserve"> очертават </w:t>
      </w:r>
      <w:r w:rsidRPr="00BE205A">
        <w:rPr>
          <w:bCs/>
          <w:spacing w:val="-3"/>
          <w:sz w:val="24"/>
          <w:szCs w:val="24"/>
        </w:rPr>
        <w:t xml:space="preserve">необходимостта от подобряване на прилагането на някои от принципите на добро управление, </w:t>
      </w:r>
      <w:r w:rsidRPr="00BE205A">
        <w:rPr>
          <w:spacing w:val="-3"/>
          <w:sz w:val="24"/>
          <w:szCs w:val="24"/>
        </w:rPr>
        <w:t xml:space="preserve">като например по-добра ефективност и ефикасност, повече прозрачност и </w:t>
      </w:r>
      <w:r w:rsidRPr="00BE205A">
        <w:rPr>
          <w:spacing w:val="-4"/>
          <w:sz w:val="24"/>
          <w:szCs w:val="24"/>
        </w:rPr>
        <w:t>достъпност, по-добра координация.</w:t>
      </w:r>
    </w:p>
    <w:p w:rsidR="00DD7F75" w:rsidRPr="00BE205A" w:rsidRDefault="00DD7F75" w:rsidP="00DD7F75">
      <w:pPr>
        <w:shd w:val="clear" w:color="auto" w:fill="FFFFFF"/>
        <w:spacing w:line="269" w:lineRule="exact"/>
        <w:jc w:val="both"/>
        <w:rPr>
          <w:spacing w:val="-3"/>
          <w:sz w:val="24"/>
          <w:szCs w:val="24"/>
          <w:lang w:val="ru-RU"/>
        </w:rPr>
      </w:pPr>
    </w:p>
    <w:p w:rsidR="00DD7F75" w:rsidRPr="00BE205A" w:rsidRDefault="00DD7F75" w:rsidP="00DD7F75">
      <w:pPr>
        <w:shd w:val="clear" w:color="auto" w:fill="FFFFFF"/>
        <w:jc w:val="both"/>
        <w:rPr>
          <w:spacing w:val="-4"/>
          <w:sz w:val="24"/>
          <w:szCs w:val="24"/>
        </w:rPr>
      </w:pPr>
      <w:r w:rsidRPr="00BE205A">
        <w:rPr>
          <w:spacing w:val="-4"/>
          <w:sz w:val="24"/>
          <w:szCs w:val="24"/>
        </w:rPr>
        <w:t xml:space="preserve">Тази награда стимулира прилагането на принципите на добро управление и по-конкретно на законността на действията на администрацията и оптималното и целесъобразно използване на ресурсите за </w:t>
      </w:r>
      <w:r w:rsidRPr="00BE205A">
        <w:rPr>
          <w:spacing w:val="-3"/>
          <w:sz w:val="24"/>
          <w:szCs w:val="24"/>
        </w:rPr>
        <w:t xml:space="preserve">постигане на поставените цели. Чрез тази награда се повишава </w:t>
      </w:r>
      <w:r w:rsidRPr="00BE205A">
        <w:rPr>
          <w:bCs/>
          <w:spacing w:val="-3"/>
          <w:sz w:val="24"/>
          <w:szCs w:val="24"/>
        </w:rPr>
        <w:t xml:space="preserve">прозрачността, </w:t>
      </w:r>
      <w:r w:rsidRPr="00BE205A">
        <w:rPr>
          <w:bCs/>
          <w:spacing w:val="-4"/>
          <w:sz w:val="24"/>
          <w:szCs w:val="24"/>
        </w:rPr>
        <w:t xml:space="preserve">отчетността и контролът </w:t>
      </w:r>
      <w:r w:rsidRPr="00BE205A">
        <w:rPr>
          <w:spacing w:val="-4"/>
          <w:sz w:val="24"/>
          <w:szCs w:val="24"/>
        </w:rPr>
        <w:t>над държавната и общинската администрация от страна на гражданското общество.</w:t>
      </w:r>
    </w:p>
    <w:p w:rsidR="00DD7F75" w:rsidRPr="00BE205A" w:rsidRDefault="00DD7F75" w:rsidP="00DD7F75">
      <w:pPr>
        <w:shd w:val="clear" w:color="auto" w:fill="FFFFFF"/>
        <w:spacing w:line="264" w:lineRule="exact"/>
        <w:jc w:val="both"/>
        <w:rPr>
          <w:spacing w:val="-4"/>
          <w:sz w:val="24"/>
          <w:szCs w:val="24"/>
        </w:rPr>
      </w:pPr>
    </w:p>
    <w:p w:rsidR="00DD7F75" w:rsidRPr="00BE205A" w:rsidRDefault="00DD7F75" w:rsidP="00DD7F75">
      <w:pPr>
        <w:shd w:val="clear" w:color="auto" w:fill="FFFFFF"/>
        <w:jc w:val="both"/>
        <w:rPr>
          <w:sz w:val="24"/>
          <w:szCs w:val="24"/>
        </w:rPr>
      </w:pPr>
      <w:r w:rsidRPr="00BE205A">
        <w:rPr>
          <w:sz w:val="24"/>
          <w:szCs w:val="24"/>
        </w:rPr>
        <w:t>Целта на наградата е да идентифицира и да покаже пред широката общественост, пред отговорните институции в нашата страна и ЕС добрите практики от дейността на българската администрация и положителния ефект от партньорството й с неправителствения сектор.</w:t>
      </w:r>
    </w:p>
    <w:p w:rsidR="00DD7F75" w:rsidRPr="00BE205A" w:rsidRDefault="00DD7F75" w:rsidP="00DD7F75">
      <w:pPr>
        <w:pStyle w:val="Heading2"/>
        <w:jc w:val="center"/>
        <w:rPr>
          <w:rFonts w:ascii="Times New Roman" w:hAnsi="Times New Roman" w:cs="Times New Roman"/>
          <w:i w:val="0"/>
          <w:sz w:val="24"/>
          <w:szCs w:val="24"/>
          <w:lang w:val="ru-RU"/>
        </w:rPr>
      </w:pPr>
      <w:bookmarkStart w:id="4" w:name="_Toc410399575"/>
      <w:r w:rsidRPr="00BE205A">
        <w:rPr>
          <w:rFonts w:ascii="Times New Roman" w:hAnsi="Times New Roman" w:cs="Times New Roman"/>
          <w:i w:val="0"/>
          <w:sz w:val="24"/>
          <w:szCs w:val="24"/>
          <w:lang w:val="ru-RU"/>
        </w:rPr>
        <w:lastRenderedPageBreak/>
        <w:t xml:space="preserve">3. </w:t>
      </w:r>
      <w:r w:rsidRPr="00BE205A">
        <w:rPr>
          <w:rFonts w:ascii="Times New Roman" w:hAnsi="Times New Roman" w:cs="Times New Roman"/>
          <w:i w:val="0"/>
          <w:sz w:val="24"/>
          <w:szCs w:val="24"/>
        </w:rPr>
        <w:t>ОБОСНОВКА НА НАСТОЯЩАТА ПРОЦЕДУРА</w:t>
      </w:r>
      <w:bookmarkEnd w:id="4"/>
    </w:p>
    <w:p w:rsidR="00DD7F75" w:rsidRPr="000D0165" w:rsidRDefault="00DD7F75" w:rsidP="00DD7F75">
      <w:pPr>
        <w:shd w:val="clear" w:color="auto" w:fill="FFFFFF"/>
        <w:spacing w:line="269" w:lineRule="exact"/>
        <w:jc w:val="both"/>
        <w:rPr>
          <w:b/>
          <w:bCs/>
          <w:spacing w:val="-5"/>
          <w:sz w:val="8"/>
          <w:szCs w:val="8"/>
          <w:lang w:val="ru-RU"/>
        </w:rPr>
      </w:pPr>
    </w:p>
    <w:p w:rsidR="00DD7F75" w:rsidRPr="00BE205A" w:rsidRDefault="00DD7F75" w:rsidP="00DD7F75">
      <w:pPr>
        <w:shd w:val="clear" w:color="auto" w:fill="FFFFFF"/>
        <w:spacing w:line="269" w:lineRule="exact"/>
        <w:jc w:val="both"/>
        <w:rPr>
          <w:spacing w:val="-3"/>
          <w:sz w:val="24"/>
          <w:szCs w:val="24"/>
        </w:rPr>
      </w:pPr>
      <w:r w:rsidRPr="00BE205A">
        <w:rPr>
          <w:bCs/>
          <w:spacing w:val="2"/>
          <w:sz w:val="24"/>
          <w:szCs w:val="24"/>
        </w:rPr>
        <w:t xml:space="preserve">Един от основните аспекти на доброто управление </w:t>
      </w:r>
      <w:r w:rsidRPr="00BE205A">
        <w:rPr>
          <w:spacing w:val="2"/>
          <w:sz w:val="24"/>
          <w:szCs w:val="24"/>
        </w:rPr>
        <w:t xml:space="preserve">е </w:t>
      </w:r>
      <w:r w:rsidRPr="00BE205A">
        <w:rPr>
          <w:bCs/>
          <w:spacing w:val="2"/>
          <w:sz w:val="24"/>
          <w:szCs w:val="24"/>
        </w:rPr>
        <w:t xml:space="preserve">гарантирането на </w:t>
      </w:r>
      <w:r w:rsidRPr="00BE205A">
        <w:rPr>
          <w:bCs/>
          <w:spacing w:val="-3"/>
          <w:sz w:val="24"/>
          <w:szCs w:val="24"/>
        </w:rPr>
        <w:t xml:space="preserve">прозрачността и отчетността </w:t>
      </w:r>
      <w:r w:rsidRPr="00BE205A">
        <w:rPr>
          <w:spacing w:val="-3"/>
          <w:sz w:val="24"/>
          <w:szCs w:val="24"/>
        </w:rPr>
        <w:t xml:space="preserve">на администрацията пред </w:t>
      </w:r>
      <w:r w:rsidRPr="00BE205A">
        <w:rPr>
          <w:spacing w:val="-4"/>
          <w:sz w:val="24"/>
          <w:szCs w:val="24"/>
        </w:rPr>
        <w:t>потребителите на услуги</w:t>
      </w:r>
      <w:r w:rsidRPr="00BE205A">
        <w:rPr>
          <w:spacing w:val="-3"/>
          <w:sz w:val="24"/>
          <w:szCs w:val="24"/>
        </w:rPr>
        <w:t xml:space="preserve">, пред широката общественост </w:t>
      </w:r>
      <w:r w:rsidRPr="00BE205A">
        <w:rPr>
          <w:spacing w:val="-4"/>
          <w:sz w:val="24"/>
          <w:szCs w:val="24"/>
        </w:rPr>
        <w:t xml:space="preserve">и пред всички заинтересовани от административната дейност лица. </w:t>
      </w:r>
      <w:r w:rsidRPr="00BE205A">
        <w:rPr>
          <w:spacing w:val="-3"/>
          <w:sz w:val="24"/>
          <w:szCs w:val="24"/>
        </w:rPr>
        <w:t xml:space="preserve">Смисълът на доброто управление съдържа в себе си насоченост „навън”, към обществото. Повишаването на прозрачността и отчетността на администрацията като аспекти на </w:t>
      </w:r>
      <w:r w:rsidRPr="00BE205A">
        <w:rPr>
          <w:spacing w:val="-2"/>
          <w:sz w:val="24"/>
          <w:szCs w:val="24"/>
        </w:rPr>
        <w:t xml:space="preserve">доброто управление по дефиниция предполага </w:t>
      </w:r>
      <w:r w:rsidRPr="00BE205A">
        <w:rPr>
          <w:bCs/>
          <w:spacing w:val="-2"/>
          <w:sz w:val="24"/>
          <w:szCs w:val="24"/>
        </w:rPr>
        <w:t xml:space="preserve">отчитането и съобразяването с мнението </w:t>
      </w:r>
      <w:r w:rsidRPr="00BE205A">
        <w:rPr>
          <w:bCs/>
          <w:sz w:val="24"/>
          <w:szCs w:val="24"/>
        </w:rPr>
        <w:t xml:space="preserve">на всички заинтересовани страни </w:t>
      </w:r>
      <w:r w:rsidRPr="00BE205A">
        <w:rPr>
          <w:sz w:val="24"/>
          <w:szCs w:val="24"/>
        </w:rPr>
        <w:t xml:space="preserve">относно съществуващото ниво на прозрачност и </w:t>
      </w:r>
      <w:r w:rsidRPr="00BE205A">
        <w:rPr>
          <w:spacing w:val="5"/>
          <w:sz w:val="24"/>
          <w:szCs w:val="24"/>
        </w:rPr>
        <w:t xml:space="preserve">отчетност. </w:t>
      </w:r>
      <w:r w:rsidRPr="00BE205A">
        <w:rPr>
          <w:bCs/>
          <w:spacing w:val="5"/>
          <w:sz w:val="24"/>
          <w:szCs w:val="24"/>
        </w:rPr>
        <w:t xml:space="preserve">Ангажираността на гражданското общество и активният външен </w:t>
      </w:r>
      <w:r w:rsidRPr="00BE205A">
        <w:rPr>
          <w:bCs/>
          <w:spacing w:val="-2"/>
          <w:sz w:val="24"/>
          <w:szCs w:val="24"/>
        </w:rPr>
        <w:t xml:space="preserve">мониторинг </w:t>
      </w:r>
      <w:r w:rsidRPr="00BE205A">
        <w:rPr>
          <w:spacing w:val="-2"/>
          <w:sz w:val="24"/>
          <w:szCs w:val="24"/>
        </w:rPr>
        <w:t xml:space="preserve">на административната дейност са едни от най-сигурните инструменти за </w:t>
      </w:r>
      <w:r w:rsidRPr="00BE205A">
        <w:rPr>
          <w:spacing w:val="-3"/>
          <w:sz w:val="24"/>
          <w:szCs w:val="24"/>
        </w:rPr>
        <w:t>гарантиране на ефективен контрол върху работата на администрацията.</w:t>
      </w:r>
    </w:p>
    <w:p w:rsidR="00DD7F75" w:rsidRPr="00BE205A" w:rsidRDefault="00DD7F75" w:rsidP="00DD7F75">
      <w:pPr>
        <w:shd w:val="clear" w:color="auto" w:fill="FFFFFF"/>
        <w:spacing w:line="269" w:lineRule="exact"/>
        <w:jc w:val="both"/>
        <w:rPr>
          <w:spacing w:val="-3"/>
          <w:sz w:val="24"/>
          <w:szCs w:val="24"/>
        </w:rPr>
      </w:pPr>
    </w:p>
    <w:p w:rsidR="00DD7F75" w:rsidRPr="00BE205A" w:rsidRDefault="00DD7F75" w:rsidP="00DD7F75">
      <w:pPr>
        <w:shd w:val="clear" w:color="auto" w:fill="FFFFFF"/>
        <w:spacing w:line="269" w:lineRule="exact"/>
        <w:jc w:val="both"/>
        <w:rPr>
          <w:spacing w:val="-3"/>
          <w:sz w:val="24"/>
          <w:szCs w:val="24"/>
        </w:rPr>
      </w:pPr>
      <w:r w:rsidRPr="00BE205A">
        <w:rPr>
          <w:spacing w:val="-3"/>
          <w:sz w:val="24"/>
          <w:szCs w:val="24"/>
        </w:rPr>
        <w:t>В рамките на конкурса понятието „прозрачност” обхваща следните три измерения:</w:t>
      </w:r>
    </w:p>
    <w:p w:rsidR="00DD7F75" w:rsidRPr="00BE205A" w:rsidRDefault="00DD7F75" w:rsidP="00DD7F75">
      <w:pPr>
        <w:shd w:val="clear" w:color="auto" w:fill="FFFFFF"/>
        <w:spacing w:line="269" w:lineRule="exact"/>
        <w:jc w:val="both"/>
        <w:rPr>
          <w:sz w:val="24"/>
          <w:szCs w:val="24"/>
        </w:rPr>
      </w:pPr>
    </w:p>
    <w:p w:rsidR="00DD7F75" w:rsidRPr="00BE205A" w:rsidRDefault="00DD7F75" w:rsidP="00DD7F75">
      <w:pPr>
        <w:widowControl/>
        <w:numPr>
          <w:ilvl w:val="0"/>
          <w:numId w:val="2"/>
        </w:numPr>
        <w:tabs>
          <w:tab w:val="clear" w:pos="1080"/>
          <w:tab w:val="num" w:pos="720"/>
        </w:tabs>
        <w:autoSpaceDE/>
        <w:autoSpaceDN/>
        <w:adjustRightInd/>
        <w:ind w:left="720"/>
        <w:jc w:val="both"/>
        <w:rPr>
          <w:sz w:val="24"/>
          <w:szCs w:val="24"/>
        </w:rPr>
      </w:pPr>
      <w:r w:rsidRPr="00BE205A">
        <w:rPr>
          <w:b/>
          <w:sz w:val="24"/>
          <w:szCs w:val="24"/>
        </w:rPr>
        <w:t>достъпност</w:t>
      </w:r>
      <w:r w:rsidRPr="00BE205A">
        <w:rPr>
          <w:sz w:val="24"/>
          <w:szCs w:val="24"/>
        </w:rPr>
        <w:t xml:space="preserve"> – достъп до услуги и информация за структурата, функциите и дейността на администрацията;</w:t>
      </w:r>
    </w:p>
    <w:p w:rsidR="00DD7F75" w:rsidRPr="00BE205A" w:rsidRDefault="00DD7F75" w:rsidP="00DD7F75">
      <w:pPr>
        <w:widowControl/>
        <w:numPr>
          <w:ilvl w:val="0"/>
          <w:numId w:val="2"/>
        </w:numPr>
        <w:tabs>
          <w:tab w:val="clear" w:pos="1080"/>
          <w:tab w:val="num" w:pos="720"/>
        </w:tabs>
        <w:autoSpaceDE/>
        <w:autoSpaceDN/>
        <w:adjustRightInd/>
        <w:ind w:left="720"/>
        <w:jc w:val="both"/>
        <w:rPr>
          <w:sz w:val="24"/>
          <w:szCs w:val="24"/>
        </w:rPr>
      </w:pPr>
      <w:r w:rsidRPr="00BE205A">
        <w:rPr>
          <w:b/>
          <w:sz w:val="24"/>
          <w:szCs w:val="24"/>
        </w:rPr>
        <w:t>обратна връзка</w:t>
      </w:r>
      <w:r w:rsidRPr="00BE205A">
        <w:rPr>
          <w:sz w:val="24"/>
          <w:szCs w:val="24"/>
        </w:rPr>
        <w:t xml:space="preserve"> от потребителите на услуги и гражданско участие;</w:t>
      </w:r>
    </w:p>
    <w:p w:rsidR="00DD7F75" w:rsidRPr="00BE205A" w:rsidRDefault="00DD7F75" w:rsidP="00DD7F75">
      <w:pPr>
        <w:widowControl/>
        <w:numPr>
          <w:ilvl w:val="0"/>
          <w:numId w:val="2"/>
        </w:numPr>
        <w:tabs>
          <w:tab w:val="clear" w:pos="1080"/>
          <w:tab w:val="num" w:pos="720"/>
        </w:tabs>
        <w:autoSpaceDE/>
        <w:autoSpaceDN/>
        <w:adjustRightInd/>
        <w:ind w:left="720"/>
        <w:jc w:val="both"/>
        <w:rPr>
          <w:sz w:val="24"/>
          <w:szCs w:val="24"/>
        </w:rPr>
      </w:pPr>
      <w:r w:rsidRPr="00BE205A">
        <w:rPr>
          <w:b/>
          <w:sz w:val="24"/>
          <w:szCs w:val="24"/>
        </w:rPr>
        <w:t>отчетност</w:t>
      </w:r>
      <w:r w:rsidRPr="00BE205A">
        <w:rPr>
          <w:sz w:val="24"/>
          <w:szCs w:val="24"/>
        </w:rPr>
        <w:t xml:space="preserve"> – вътрешна за организацията и външна пред потребителите на услуги и местната общност.</w:t>
      </w:r>
    </w:p>
    <w:p w:rsidR="00DD7F75" w:rsidRPr="00BE205A" w:rsidRDefault="00DD7F75" w:rsidP="00DD7F75">
      <w:pPr>
        <w:widowControl/>
        <w:autoSpaceDE/>
        <w:autoSpaceDN/>
        <w:adjustRightInd/>
        <w:jc w:val="both"/>
        <w:rPr>
          <w:sz w:val="24"/>
          <w:szCs w:val="24"/>
        </w:rPr>
      </w:pPr>
    </w:p>
    <w:p w:rsidR="00DD7F75" w:rsidRPr="00BE205A" w:rsidRDefault="00DD7F75" w:rsidP="00DD7F75">
      <w:pPr>
        <w:pStyle w:val="Heading1"/>
        <w:jc w:val="center"/>
        <w:rPr>
          <w:rFonts w:ascii="Times New Roman" w:hAnsi="Times New Roman" w:cs="Times New Roman"/>
          <w:sz w:val="24"/>
          <w:szCs w:val="24"/>
        </w:rPr>
      </w:pPr>
      <w:bookmarkStart w:id="5" w:name="_Toc410399576"/>
      <w:r w:rsidRPr="00BE205A">
        <w:rPr>
          <w:rFonts w:ascii="Times New Roman" w:hAnsi="Times New Roman" w:cs="Times New Roman"/>
          <w:sz w:val="24"/>
          <w:szCs w:val="24"/>
        </w:rPr>
        <w:t>II.</w:t>
      </w:r>
      <w:r w:rsidRPr="00BE205A">
        <w:rPr>
          <w:rFonts w:ascii="Times New Roman" w:hAnsi="Times New Roman" w:cs="Times New Roman"/>
          <w:sz w:val="24"/>
          <w:szCs w:val="24"/>
          <w:lang w:val="ru-RU"/>
        </w:rPr>
        <w:t xml:space="preserve"> </w:t>
      </w:r>
      <w:r w:rsidRPr="00BE205A">
        <w:rPr>
          <w:rFonts w:ascii="Times New Roman" w:hAnsi="Times New Roman" w:cs="Times New Roman"/>
          <w:sz w:val="24"/>
          <w:szCs w:val="24"/>
        </w:rPr>
        <w:t>ПРАВИЛА ЗА ПРОВЕЖДАНЕ НА НАСТОЯЩAТА ПРОЦЕДУРА</w:t>
      </w:r>
      <w:bookmarkEnd w:id="5"/>
    </w:p>
    <w:p w:rsidR="00DD7F75" w:rsidRPr="00BE205A" w:rsidRDefault="00DD7F75" w:rsidP="00DD7F75">
      <w:pPr>
        <w:shd w:val="clear" w:color="auto" w:fill="FFFFFF"/>
        <w:spacing w:line="269" w:lineRule="exact"/>
        <w:jc w:val="both"/>
        <w:rPr>
          <w:spacing w:val="3"/>
          <w:sz w:val="24"/>
          <w:szCs w:val="24"/>
        </w:rPr>
      </w:pPr>
    </w:p>
    <w:p w:rsidR="00DD7F75" w:rsidRPr="00BE205A" w:rsidRDefault="00DD7F75" w:rsidP="00DD7F75">
      <w:pPr>
        <w:shd w:val="clear" w:color="auto" w:fill="FFFFFF"/>
        <w:spacing w:line="269" w:lineRule="exact"/>
        <w:jc w:val="both"/>
        <w:rPr>
          <w:sz w:val="24"/>
          <w:szCs w:val="24"/>
        </w:rPr>
      </w:pPr>
      <w:r w:rsidRPr="00BE205A">
        <w:rPr>
          <w:spacing w:val="3"/>
          <w:sz w:val="24"/>
          <w:szCs w:val="24"/>
        </w:rPr>
        <w:t xml:space="preserve">Този Регламент установява правилата за допустимост, кандидатстване, оценяване и връчване на наградата на </w:t>
      </w:r>
      <w:r w:rsidRPr="00BE205A">
        <w:rPr>
          <w:bCs/>
          <w:spacing w:val="-4"/>
          <w:sz w:val="24"/>
          <w:szCs w:val="24"/>
        </w:rPr>
        <w:t>ФОНДАЦИЯ ЗА ПРОЗРАЧНИ РЕГЛАМЕНТИ</w:t>
      </w:r>
      <w:r w:rsidRPr="00BE205A">
        <w:rPr>
          <w:spacing w:val="-4"/>
          <w:sz w:val="24"/>
          <w:szCs w:val="24"/>
        </w:rPr>
        <w:t>.</w:t>
      </w:r>
    </w:p>
    <w:p w:rsidR="00DD7F75" w:rsidRPr="00BE205A" w:rsidRDefault="00DD7F75" w:rsidP="00DD7F75">
      <w:pPr>
        <w:shd w:val="clear" w:color="auto" w:fill="FFFFFF"/>
        <w:jc w:val="both"/>
        <w:rPr>
          <w:b/>
          <w:bCs/>
          <w:spacing w:val="-5"/>
          <w:sz w:val="24"/>
          <w:szCs w:val="24"/>
          <w:lang w:val="en-US"/>
        </w:rPr>
      </w:pPr>
    </w:p>
    <w:p w:rsidR="00DD7F75" w:rsidRPr="00BE205A" w:rsidRDefault="00DD7F75" w:rsidP="00DD7F75">
      <w:pPr>
        <w:pStyle w:val="Heading2"/>
        <w:jc w:val="center"/>
        <w:rPr>
          <w:rFonts w:ascii="Times New Roman" w:hAnsi="Times New Roman" w:cs="Times New Roman"/>
          <w:i w:val="0"/>
          <w:iCs w:val="0"/>
          <w:spacing w:val="2"/>
          <w:sz w:val="24"/>
          <w:szCs w:val="24"/>
        </w:rPr>
      </w:pPr>
      <w:bookmarkStart w:id="6" w:name="_Toc410399577"/>
      <w:r w:rsidRPr="00BE205A">
        <w:rPr>
          <w:rFonts w:ascii="Times New Roman" w:hAnsi="Times New Roman" w:cs="Times New Roman"/>
          <w:i w:val="0"/>
          <w:iCs w:val="0"/>
          <w:spacing w:val="2"/>
          <w:sz w:val="24"/>
          <w:szCs w:val="24"/>
        </w:rPr>
        <w:t>1.</w:t>
      </w:r>
      <w:r w:rsidRPr="00BE205A">
        <w:rPr>
          <w:rFonts w:ascii="Times New Roman" w:hAnsi="Times New Roman" w:cs="Times New Roman"/>
          <w:i w:val="0"/>
          <w:iCs w:val="0"/>
          <w:spacing w:val="2"/>
          <w:sz w:val="24"/>
          <w:szCs w:val="24"/>
          <w:lang w:val="ru-RU"/>
        </w:rPr>
        <w:t xml:space="preserve"> </w:t>
      </w:r>
      <w:r w:rsidRPr="00BE205A">
        <w:rPr>
          <w:rFonts w:ascii="Times New Roman" w:hAnsi="Times New Roman" w:cs="Times New Roman"/>
          <w:i w:val="0"/>
          <w:iCs w:val="0"/>
          <w:spacing w:val="2"/>
          <w:sz w:val="24"/>
          <w:szCs w:val="24"/>
        </w:rPr>
        <w:t>КРИТЕРИИ ЗА ДОПУСТИМОСТ</w:t>
      </w:r>
      <w:bookmarkEnd w:id="6"/>
    </w:p>
    <w:p w:rsidR="00DD7F75" w:rsidRPr="000D0165" w:rsidRDefault="00DD7F75" w:rsidP="00DD7F75">
      <w:pPr>
        <w:shd w:val="clear" w:color="auto" w:fill="FFFFFF"/>
        <w:spacing w:after="120"/>
        <w:jc w:val="both"/>
        <w:rPr>
          <w:spacing w:val="-3"/>
          <w:sz w:val="16"/>
          <w:szCs w:val="16"/>
        </w:rPr>
      </w:pPr>
    </w:p>
    <w:p w:rsidR="00DD7F75" w:rsidRPr="00BE205A" w:rsidRDefault="00DD7F75" w:rsidP="00DD7F75">
      <w:pPr>
        <w:shd w:val="clear" w:color="auto" w:fill="FFFFFF"/>
        <w:spacing w:after="120"/>
        <w:jc w:val="both"/>
        <w:rPr>
          <w:sz w:val="24"/>
          <w:szCs w:val="24"/>
        </w:rPr>
      </w:pPr>
      <w:r w:rsidRPr="00BE205A">
        <w:rPr>
          <w:spacing w:val="-3"/>
          <w:sz w:val="24"/>
          <w:szCs w:val="24"/>
        </w:rPr>
        <w:t>Критериите за допустимост за кандидатстване за наградата са разделени в три групи и се отнасят до:</w:t>
      </w:r>
    </w:p>
    <w:p w:rsidR="00DD7F75" w:rsidRPr="00BE205A" w:rsidRDefault="00DD7F75" w:rsidP="00DD7F75">
      <w:pPr>
        <w:widowControl/>
        <w:numPr>
          <w:ilvl w:val="0"/>
          <w:numId w:val="2"/>
        </w:numPr>
        <w:tabs>
          <w:tab w:val="clear" w:pos="1080"/>
          <w:tab w:val="num" w:pos="720"/>
        </w:tabs>
        <w:autoSpaceDE/>
        <w:autoSpaceDN/>
        <w:adjustRightInd/>
        <w:ind w:left="720"/>
        <w:jc w:val="both"/>
        <w:rPr>
          <w:sz w:val="24"/>
          <w:szCs w:val="24"/>
        </w:rPr>
      </w:pPr>
      <w:r w:rsidRPr="00BE205A">
        <w:rPr>
          <w:sz w:val="24"/>
          <w:szCs w:val="24"/>
        </w:rPr>
        <w:t>Допустимост на кандидатите;</w:t>
      </w:r>
    </w:p>
    <w:p w:rsidR="00DD7F75" w:rsidRPr="00BE205A" w:rsidRDefault="00DD7F75" w:rsidP="00DD7F75">
      <w:pPr>
        <w:widowControl/>
        <w:numPr>
          <w:ilvl w:val="0"/>
          <w:numId w:val="2"/>
        </w:numPr>
        <w:tabs>
          <w:tab w:val="clear" w:pos="1080"/>
          <w:tab w:val="num" w:pos="720"/>
        </w:tabs>
        <w:autoSpaceDE/>
        <w:autoSpaceDN/>
        <w:adjustRightInd/>
        <w:ind w:left="720"/>
        <w:jc w:val="both"/>
        <w:rPr>
          <w:sz w:val="24"/>
          <w:szCs w:val="24"/>
        </w:rPr>
      </w:pPr>
      <w:r w:rsidRPr="00BE205A">
        <w:rPr>
          <w:sz w:val="24"/>
          <w:szCs w:val="24"/>
        </w:rPr>
        <w:t>Допустимост на партньорите;</w:t>
      </w:r>
    </w:p>
    <w:p w:rsidR="00DD7F75" w:rsidRPr="00BE205A" w:rsidRDefault="00DD7F75" w:rsidP="00DD7F75">
      <w:pPr>
        <w:widowControl/>
        <w:numPr>
          <w:ilvl w:val="0"/>
          <w:numId w:val="2"/>
        </w:numPr>
        <w:tabs>
          <w:tab w:val="clear" w:pos="1080"/>
          <w:tab w:val="num" w:pos="720"/>
        </w:tabs>
        <w:autoSpaceDE/>
        <w:autoSpaceDN/>
        <w:adjustRightInd/>
        <w:ind w:left="720"/>
        <w:jc w:val="both"/>
        <w:rPr>
          <w:sz w:val="24"/>
          <w:szCs w:val="24"/>
        </w:rPr>
      </w:pPr>
      <w:r w:rsidRPr="00BE205A">
        <w:rPr>
          <w:sz w:val="24"/>
          <w:szCs w:val="24"/>
        </w:rPr>
        <w:t>Допустимост на номинираните практики.</w:t>
      </w:r>
    </w:p>
    <w:p w:rsidR="00DD7F75" w:rsidRPr="000D0165" w:rsidRDefault="00DD7F75" w:rsidP="00DD7F75">
      <w:pPr>
        <w:shd w:val="clear" w:color="auto" w:fill="FFFFFF"/>
        <w:tabs>
          <w:tab w:val="left" w:pos="1166"/>
        </w:tabs>
        <w:spacing w:line="264" w:lineRule="exact"/>
        <w:jc w:val="both"/>
        <w:rPr>
          <w:sz w:val="16"/>
          <w:szCs w:val="16"/>
          <w:lang w:val="en-US"/>
        </w:rPr>
      </w:pPr>
    </w:p>
    <w:p w:rsidR="00DD7F75" w:rsidRPr="00BE205A" w:rsidRDefault="00DD7F75" w:rsidP="000D0165">
      <w:pPr>
        <w:pStyle w:val="Heading3"/>
        <w:spacing w:before="120"/>
        <w:jc w:val="center"/>
        <w:rPr>
          <w:rFonts w:ascii="Times New Roman" w:hAnsi="Times New Roman" w:cs="Times New Roman"/>
          <w:spacing w:val="2"/>
          <w:sz w:val="24"/>
          <w:szCs w:val="24"/>
        </w:rPr>
      </w:pPr>
      <w:bookmarkStart w:id="7" w:name="_Toc410399578"/>
      <w:r w:rsidRPr="00BE205A">
        <w:rPr>
          <w:rFonts w:ascii="Times New Roman" w:hAnsi="Times New Roman" w:cs="Times New Roman"/>
          <w:spacing w:val="2"/>
          <w:sz w:val="24"/>
          <w:szCs w:val="24"/>
        </w:rPr>
        <w:t>1.1.</w:t>
      </w:r>
      <w:r w:rsidRPr="00BE205A">
        <w:rPr>
          <w:rFonts w:ascii="Times New Roman" w:hAnsi="Times New Roman" w:cs="Times New Roman"/>
          <w:spacing w:val="2"/>
          <w:sz w:val="24"/>
          <w:szCs w:val="24"/>
          <w:lang w:val="ru-RU"/>
        </w:rPr>
        <w:t xml:space="preserve"> </w:t>
      </w:r>
      <w:r w:rsidRPr="00BE205A">
        <w:rPr>
          <w:rFonts w:ascii="Times New Roman" w:hAnsi="Times New Roman" w:cs="Times New Roman"/>
          <w:spacing w:val="2"/>
          <w:sz w:val="24"/>
          <w:szCs w:val="24"/>
        </w:rPr>
        <w:t>ДОПУСТИМОСТ НА КАНДИДАТИТЕ</w:t>
      </w:r>
      <w:bookmarkEnd w:id="7"/>
    </w:p>
    <w:p w:rsidR="00DD7F75" w:rsidRPr="00BE205A" w:rsidRDefault="00DD7F75" w:rsidP="00DD7F75">
      <w:pPr>
        <w:shd w:val="clear" w:color="auto" w:fill="FFFFFF"/>
        <w:spacing w:after="120" w:line="384" w:lineRule="exact"/>
        <w:jc w:val="both"/>
        <w:rPr>
          <w:sz w:val="24"/>
          <w:szCs w:val="24"/>
        </w:rPr>
      </w:pPr>
      <w:r w:rsidRPr="00BE205A">
        <w:rPr>
          <w:bCs/>
          <w:iCs/>
          <w:spacing w:val="-2"/>
          <w:sz w:val="24"/>
          <w:szCs w:val="24"/>
        </w:rPr>
        <w:t>За всичките четири категории допустими кандидати са:</w:t>
      </w:r>
    </w:p>
    <w:p w:rsidR="00DD7F75" w:rsidRPr="00BE205A" w:rsidRDefault="00DD7F75" w:rsidP="00DD7F75">
      <w:pPr>
        <w:widowControl/>
        <w:numPr>
          <w:ilvl w:val="0"/>
          <w:numId w:val="2"/>
        </w:numPr>
        <w:tabs>
          <w:tab w:val="clear" w:pos="1080"/>
          <w:tab w:val="num" w:pos="720"/>
        </w:tabs>
        <w:autoSpaceDE/>
        <w:autoSpaceDN/>
        <w:adjustRightInd/>
        <w:ind w:left="720"/>
        <w:jc w:val="both"/>
        <w:rPr>
          <w:sz w:val="24"/>
          <w:szCs w:val="24"/>
        </w:rPr>
      </w:pPr>
      <w:r w:rsidRPr="00BE205A">
        <w:rPr>
          <w:sz w:val="24"/>
          <w:szCs w:val="24"/>
        </w:rPr>
        <w:t>Областни администрации – категория 1 и категория 3;</w:t>
      </w:r>
    </w:p>
    <w:p w:rsidR="00DD7F75" w:rsidRPr="00BE205A" w:rsidRDefault="00DD7F75" w:rsidP="00DD7F75">
      <w:pPr>
        <w:widowControl/>
        <w:numPr>
          <w:ilvl w:val="0"/>
          <w:numId w:val="2"/>
        </w:numPr>
        <w:tabs>
          <w:tab w:val="clear" w:pos="1080"/>
          <w:tab w:val="num" w:pos="720"/>
        </w:tabs>
        <w:autoSpaceDE/>
        <w:autoSpaceDN/>
        <w:adjustRightInd/>
        <w:ind w:left="720"/>
        <w:jc w:val="both"/>
        <w:rPr>
          <w:sz w:val="24"/>
          <w:szCs w:val="24"/>
        </w:rPr>
      </w:pPr>
      <w:r w:rsidRPr="00BE205A">
        <w:rPr>
          <w:sz w:val="24"/>
          <w:szCs w:val="24"/>
        </w:rPr>
        <w:t>Общински администрации – категория 2 и категория 4.</w:t>
      </w:r>
    </w:p>
    <w:p w:rsidR="00DD7F75" w:rsidRDefault="00DD7F75" w:rsidP="00DD7F75">
      <w:pPr>
        <w:shd w:val="clear" w:color="auto" w:fill="FFFFFF"/>
        <w:tabs>
          <w:tab w:val="left" w:pos="1176"/>
        </w:tabs>
        <w:spacing w:line="264" w:lineRule="exact"/>
        <w:jc w:val="both"/>
        <w:rPr>
          <w:sz w:val="24"/>
          <w:szCs w:val="24"/>
        </w:rPr>
      </w:pPr>
    </w:p>
    <w:p w:rsidR="00DD7F75" w:rsidRPr="00BE205A" w:rsidRDefault="00DD7F75" w:rsidP="00DD7F75">
      <w:pPr>
        <w:pStyle w:val="Heading3"/>
        <w:jc w:val="center"/>
        <w:rPr>
          <w:rFonts w:ascii="Times New Roman" w:hAnsi="Times New Roman" w:cs="Times New Roman"/>
          <w:spacing w:val="2"/>
          <w:sz w:val="24"/>
          <w:szCs w:val="24"/>
        </w:rPr>
      </w:pPr>
      <w:bookmarkStart w:id="8" w:name="_Toc410399579"/>
      <w:r w:rsidRPr="00BE205A">
        <w:rPr>
          <w:rFonts w:ascii="Times New Roman" w:hAnsi="Times New Roman" w:cs="Times New Roman"/>
          <w:spacing w:val="2"/>
          <w:sz w:val="24"/>
          <w:szCs w:val="24"/>
        </w:rPr>
        <w:t>1.2.</w:t>
      </w:r>
      <w:r w:rsidRPr="00BE205A">
        <w:rPr>
          <w:rFonts w:ascii="Times New Roman" w:hAnsi="Times New Roman" w:cs="Times New Roman"/>
          <w:spacing w:val="2"/>
          <w:sz w:val="24"/>
          <w:szCs w:val="24"/>
          <w:lang w:val="ru-RU"/>
        </w:rPr>
        <w:t xml:space="preserve"> </w:t>
      </w:r>
      <w:r w:rsidRPr="00BE205A">
        <w:rPr>
          <w:rFonts w:ascii="Times New Roman" w:hAnsi="Times New Roman" w:cs="Times New Roman"/>
          <w:spacing w:val="2"/>
          <w:sz w:val="24"/>
          <w:szCs w:val="24"/>
        </w:rPr>
        <w:t>ДОПУСТИМОСТ НА ПАРТНЬОРИТЕ</w:t>
      </w:r>
      <w:bookmarkEnd w:id="8"/>
    </w:p>
    <w:p w:rsidR="00DD7F75" w:rsidRPr="00BE205A" w:rsidRDefault="00DD7F75" w:rsidP="00DD7F75">
      <w:pPr>
        <w:shd w:val="clear" w:color="auto" w:fill="FFFFFF"/>
        <w:spacing w:before="120"/>
        <w:jc w:val="both"/>
        <w:rPr>
          <w:bCs/>
          <w:spacing w:val="-4"/>
          <w:sz w:val="24"/>
          <w:szCs w:val="24"/>
          <w:lang w:val="ru-RU"/>
        </w:rPr>
      </w:pPr>
      <w:r w:rsidRPr="00BE205A">
        <w:rPr>
          <w:bCs/>
          <w:spacing w:val="-4"/>
          <w:sz w:val="24"/>
          <w:szCs w:val="24"/>
          <w:lang w:val="ru-RU"/>
        </w:rPr>
        <w:t>В категории:</w:t>
      </w:r>
    </w:p>
    <w:p w:rsidR="00DD7F75" w:rsidRPr="00BE205A" w:rsidRDefault="00DD7F75" w:rsidP="00DD7F75">
      <w:pPr>
        <w:widowControl/>
        <w:numPr>
          <w:ilvl w:val="0"/>
          <w:numId w:val="2"/>
        </w:numPr>
        <w:tabs>
          <w:tab w:val="clear" w:pos="1080"/>
          <w:tab w:val="num" w:pos="720"/>
        </w:tabs>
        <w:autoSpaceDE/>
        <w:autoSpaceDN/>
        <w:adjustRightInd/>
        <w:ind w:left="720"/>
        <w:jc w:val="both"/>
        <w:rPr>
          <w:sz w:val="24"/>
          <w:szCs w:val="24"/>
        </w:rPr>
      </w:pPr>
      <w:r w:rsidRPr="00BE205A">
        <w:rPr>
          <w:sz w:val="24"/>
          <w:szCs w:val="24"/>
        </w:rPr>
        <w:t>Най-прозрачна областна администрация,</w:t>
      </w:r>
    </w:p>
    <w:p w:rsidR="00DD7F75" w:rsidRPr="00BE205A" w:rsidRDefault="00DD7F75" w:rsidP="00DD7F75">
      <w:pPr>
        <w:widowControl/>
        <w:numPr>
          <w:ilvl w:val="0"/>
          <w:numId w:val="2"/>
        </w:numPr>
        <w:tabs>
          <w:tab w:val="clear" w:pos="1080"/>
          <w:tab w:val="num" w:pos="720"/>
        </w:tabs>
        <w:autoSpaceDE/>
        <w:autoSpaceDN/>
        <w:adjustRightInd/>
        <w:ind w:left="720"/>
        <w:jc w:val="both"/>
        <w:rPr>
          <w:sz w:val="24"/>
          <w:szCs w:val="24"/>
        </w:rPr>
      </w:pPr>
      <w:r w:rsidRPr="00BE205A">
        <w:rPr>
          <w:sz w:val="24"/>
          <w:szCs w:val="24"/>
        </w:rPr>
        <w:t>Най-прозрачна общинска администрация</w:t>
      </w:r>
    </w:p>
    <w:p w:rsidR="00DD7F75" w:rsidRPr="00BE205A" w:rsidRDefault="00DD7F75" w:rsidP="00DD7F75">
      <w:pPr>
        <w:shd w:val="clear" w:color="auto" w:fill="FFFFFF"/>
        <w:jc w:val="both"/>
        <w:rPr>
          <w:bCs/>
          <w:spacing w:val="-4"/>
          <w:sz w:val="24"/>
          <w:szCs w:val="24"/>
          <w:lang w:val="ru-RU"/>
        </w:rPr>
      </w:pPr>
      <w:r w:rsidRPr="00BE205A">
        <w:rPr>
          <w:bCs/>
          <w:spacing w:val="-4"/>
          <w:sz w:val="24"/>
          <w:szCs w:val="24"/>
          <w:lang w:val="ru-RU"/>
        </w:rPr>
        <w:t>партньори не са допустими. Всяка областна/общинска администрация кандидатства самостоятелно.</w:t>
      </w:r>
    </w:p>
    <w:p w:rsidR="00DD7F75" w:rsidRPr="00BE205A" w:rsidRDefault="00DD7F75" w:rsidP="00DD7F75">
      <w:pPr>
        <w:shd w:val="clear" w:color="auto" w:fill="FFFFFF"/>
        <w:jc w:val="both"/>
        <w:rPr>
          <w:bCs/>
          <w:spacing w:val="-4"/>
          <w:sz w:val="24"/>
          <w:szCs w:val="24"/>
          <w:lang w:val="ru-RU"/>
        </w:rPr>
      </w:pPr>
      <w:r w:rsidRPr="00BE205A">
        <w:rPr>
          <w:bCs/>
          <w:spacing w:val="-4"/>
          <w:sz w:val="24"/>
          <w:szCs w:val="24"/>
          <w:lang w:val="ru-RU"/>
        </w:rPr>
        <w:lastRenderedPageBreak/>
        <w:t>В категории:</w:t>
      </w:r>
    </w:p>
    <w:p w:rsidR="00DD7F75" w:rsidRPr="00BE205A" w:rsidRDefault="00DD7F75" w:rsidP="00DD7F75">
      <w:pPr>
        <w:widowControl/>
        <w:numPr>
          <w:ilvl w:val="0"/>
          <w:numId w:val="2"/>
        </w:numPr>
        <w:tabs>
          <w:tab w:val="clear" w:pos="1080"/>
          <w:tab w:val="num" w:pos="720"/>
        </w:tabs>
        <w:autoSpaceDE/>
        <w:autoSpaceDN/>
        <w:adjustRightInd/>
        <w:ind w:left="720"/>
        <w:jc w:val="both"/>
        <w:rPr>
          <w:bCs/>
          <w:spacing w:val="-4"/>
          <w:sz w:val="24"/>
          <w:szCs w:val="24"/>
          <w:lang w:val="ru-RU"/>
        </w:rPr>
      </w:pPr>
      <w:r w:rsidRPr="00BE205A">
        <w:rPr>
          <w:sz w:val="24"/>
          <w:szCs w:val="24"/>
        </w:rPr>
        <w:t>Най-добра практика за партньорство между областна администрация и структурите на гражданското общество за реализиране на прозрачност в действията на администрацията,</w:t>
      </w:r>
    </w:p>
    <w:p w:rsidR="00DD7F75" w:rsidRPr="00BE205A" w:rsidRDefault="00DD7F75" w:rsidP="00DD7F75">
      <w:pPr>
        <w:widowControl/>
        <w:numPr>
          <w:ilvl w:val="0"/>
          <w:numId w:val="2"/>
        </w:numPr>
        <w:tabs>
          <w:tab w:val="clear" w:pos="1080"/>
          <w:tab w:val="num" w:pos="720"/>
        </w:tabs>
        <w:autoSpaceDE/>
        <w:autoSpaceDN/>
        <w:adjustRightInd/>
        <w:ind w:left="720"/>
        <w:jc w:val="both"/>
        <w:rPr>
          <w:bCs/>
          <w:spacing w:val="-4"/>
          <w:sz w:val="24"/>
          <w:szCs w:val="24"/>
          <w:lang w:val="ru-RU"/>
        </w:rPr>
      </w:pPr>
      <w:r w:rsidRPr="00BE205A">
        <w:rPr>
          <w:sz w:val="24"/>
          <w:szCs w:val="24"/>
        </w:rPr>
        <w:t>Най-добра практика за партньорство между общинска администрация и структурите на гражданското общество за реализиране на прозрачност в действията на администрацията</w:t>
      </w:r>
    </w:p>
    <w:p w:rsidR="00DD7F75" w:rsidRPr="00BE205A" w:rsidRDefault="00DD7F75" w:rsidP="00DD7F75">
      <w:pPr>
        <w:shd w:val="clear" w:color="auto" w:fill="FFFFFF"/>
        <w:jc w:val="both"/>
        <w:rPr>
          <w:bCs/>
          <w:spacing w:val="-4"/>
          <w:sz w:val="24"/>
          <w:szCs w:val="24"/>
        </w:rPr>
      </w:pPr>
      <w:r w:rsidRPr="00BE205A">
        <w:rPr>
          <w:bCs/>
          <w:spacing w:val="-4"/>
          <w:sz w:val="24"/>
          <w:szCs w:val="24"/>
          <w:lang w:val="ru-RU"/>
        </w:rPr>
        <w:t xml:space="preserve">партньорството е задължително условие за кандидатстване. </w:t>
      </w:r>
      <w:r w:rsidRPr="00BE205A">
        <w:rPr>
          <w:bCs/>
          <w:spacing w:val="-4"/>
          <w:sz w:val="24"/>
          <w:szCs w:val="24"/>
        </w:rPr>
        <w:t>Партньори на администрациите трябва да бъдат структури на гражданското общество.</w:t>
      </w:r>
    </w:p>
    <w:p w:rsidR="00DD7F75" w:rsidRPr="00BE205A" w:rsidRDefault="00DD7F75" w:rsidP="00DD7F75">
      <w:pPr>
        <w:shd w:val="clear" w:color="auto" w:fill="FFFFFF"/>
        <w:jc w:val="both"/>
        <w:rPr>
          <w:bCs/>
          <w:spacing w:val="-4"/>
          <w:sz w:val="24"/>
          <w:szCs w:val="24"/>
        </w:rPr>
      </w:pPr>
    </w:p>
    <w:p w:rsidR="00DD7F75" w:rsidRPr="00BE205A" w:rsidRDefault="00DD7F75" w:rsidP="00DD7F75">
      <w:pPr>
        <w:pStyle w:val="Heading3"/>
        <w:jc w:val="center"/>
        <w:rPr>
          <w:rFonts w:ascii="Times New Roman" w:hAnsi="Times New Roman" w:cs="Times New Roman"/>
          <w:spacing w:val="2"/>
          <w:sz w:val="24"/>
          <w:szCs w:val="24"/>
        </w:rPr>
      </w:pPr>
      <w:bookmarkStart w:id="9" w:name="_Toc410399580"/>
      <w:r w:rsidRPr="00BE205A">
        <w:rPr>
          <w:rFonts w:ascii="Times New Roman" w:hAnsi="Times New Roman" w:cs="Times New Roman"/>
          <w:spacing w:val="2"/>
          <w:sz w:val="24"/>
          <w:szCs w:val="24"/>
        </w:rPr>
        <w:t>1.3.</w:t>
      </w:r>
      <w:r w:rsidRPr="00BE205A">
        <w:rPr>
          <w:rFonts w:ascii="Times New Roman" w:hAnsi="Times New Roman" w:cs="Times New Roman"/>
          <w:spacing w:val="2"/>
          <w:sz w:val="24"/>
          <w:szCs w:val="24"/>
          <w:lang w:val="ru-RU"/>
        </w:rPr>
        <w:t xml:space="preserve"> </w:t>
      </w:r>
      <w:r w:rsidRPr="00BE205A">
        <w:rPr>
          <w:rFonts w:ascii="Times New Roman" w:hAnsi="Times New Roman" w:cs="Times New Roman"/>
          <w:spacing w:val="2"/>
          <w:sz w:val="24"/>
          <w:szCs w:val="24"/>
        </w:rPr>
        <w:t>ДОПУСТИМОСТ НА ДЕЙНОСТИТЕ</w:t>
      </w:r>
      <w:bookmarkEnd w:id="9"/>
    </w:p>
    <w:p w:rsidR="00DD7F75" w:rsidRPr="00BE205A" w:rsidRDefault="00DD7F75" w:rsidP="00DD7F75">
      <w:pPr>
        <w:shd w:val="clear" w:color="auto" w:fill="FFFFFF"/>
        <w:spacing w:line="269" w:lineRule="exact"/>
        <w:jc w:val="both"/>
        <w:rPr>
          <w:spacing w:val="2"/>
          <w:sz w:val="24"/>
          <w:szCs w:val="24"/>
          <w:lang w:val="ru-RU"/>
        </w:rPr>
      </w:pPr>
    </w:p>
    <w:p w:rsidR="00DD7F75" w:rsidRPr="00BE205A" w:rsidRDefault="00DD7F75" w:rsidP="00DD7F75">
      <w:pPr>
        <w:shd w:val="clear" w:color="auto" w:fill="FFFFFF"/>
        <w:spacing w:after="120"/>
        <w:jc w:val="both"/>
        <w:rPr>
          <w:sz w:val="24"/>
          <w:szCs w:val="24"/>
        </w:rPr>
      </w:pPr>
      <w:r w:rsidRPr="00BE205A">
        <w:rPr>
          <w:bCs/>
          <w:sz w:val="24"/>
          <w:szCs w:val="24"/>
        </w:rPr>
        <w:t>Кандидатурите</w:t>
      </w:r>
      <w:r w:rsidRPr="00BE205A">
        <w:rPr>
          <w:sz w:val="24"/>
          <w:szCs w:val="24"/>
        </w:rPr>
        <w:t xml:space="preserve"> трябва да са в съответствие с хоризонталните принципи на ЕС </w:t>
      </w:r>
      <w:r w:rsidRPr="00BE205A">
        <w:rPr>
          <w:sz w:val="24"/>
          <w:szCs w:val="24"/>
          <w:lang w:val="ru-RU"/>
        </w:rPr>
        <w:t xml:space="preserve">(равенство между половете и превенция на дискриминацията, иновации и прилагане на политики, партньорство и устойчиво развитие) </w:t>
      </w:r>
      <w:r w:rsidRPr="00BE205A">
        <w:rPr>
          <w:sz w:val="24"/>
          <w:szCs w:val="24"/>
        </w:rPr>
        <w:t xml:space="preserve">и да допринасят за постигането на заложената цел на наградата, като са </w:t>
      </w:r>
      <w:r w:rsidRPr="00BE205A">
        <w:rPr>
          <w:b/>
          <w:bCs/>
          <w:sz w:val="24"/>
          <w:szCs w:val="24"/>
        </w:rPr>
        <w:t xml:space="preserve">насочени към специфичните цели на конкурса, </w:t>
      </w:r>
      <w:r w:rsidRPr="00BE205A">
        <w:rPr>
          <w:sz w:val="24"/>
          <w:szCs w:val="24"/>
        </w:rPr>
        <w:t>а именно:</w:t>
      </w:r>
    </w:p>
    <w:p w:rsidR="00DD7F75" w:rsidRPr="009D3314" w:rsidRDefault="00DD7F75" w:rsidP="00DD7F75">
      <w:pPr>
        <w:widowControl/>
        <w:numPr>
          <w:ilvl w:val="0"/>
          <w:numId w:val="2"/>
        </w:numPr>
        <w:tabs>
          <w:tab w:val="clear" w:pos="1080"/>
          <w:tab w:val="num" w:pos="720"/>
        </w:tabs>
        <w:autoSpaceDE/>
        <w:autoSpaceDN/>
        <w:adjustRightInd/>
        <w:ind w:left="720"/>
        <w:jc w:val="both"/>
        <w:rPr>
          <w:sz w:val="24"/>
          <w:szCs w:val="24"/>
        </w:rPr>
      </w:pPr>
      <w:r w:rsidRPr="009D3314">
        <w:rPr>
          <w:sz w:val="24"/>
          <w:szCs w:val="24"/>
        </w:rPr>
        <w:t>Повишаване на прозрачността и публичността на административното обслужване на гражданите и бизнеса – „отваряне” на администрацията към потребителите на административни услуги;</w:t>
      </w:r>
    </w:p>
    <w:p w:rsidR="00DD7F75" w:rsidRPr="009D3314" w:rsidRDefault="00DD7F75" w:rsidP="00DD7F75">
      <w:pPr>
        <w:widowControl/>
        <w:numPr>
          <w:ilvl w:val="0"/>
          <w:numId w:val="2"/>
        </w:numPr>
        <w:tabs>
          <w:tab w:val="clear" w:pos="1080"/>
          <w:tab w:val="num" w:pos="720"/>
        </w:tabs>
        <w:autoSpaceDE/>
        <w:autoSpaceDN/>
        <w:adjustRightInd/>
        <w:ind w:left="720"/>
        <w:jc w:val="both"/>
        <w:rPr>
          <w:sz w:val="24"/>
          <w:szCs w:val="24"/>
        </w:rPr>
      </w:pPr>
      <w:r w:rsidRPr="009D3314">
        <w:rPr>
          <w:sz w:val="24"/>
          <w:szCs w:val="24"/>
        </w:rPr>
        <w:t>Повишаване на отчетността на администрацията пред гражданите и бизнеса;</w:t>
      </w:r>
    </w:p>
    <w:p w:rsidR="00DD7F75" w:rsidRPr="009D3314" w:rsidRDefault="00DD7F75" w:rsidP="00DD7F75">
      <w:pPr>
        <w:widowControl/>
        <w:numPr>
          <w:ilvl w:val="0"/>
          <w:numId w:val="2"/>
        </w:numPr>
        <w:tabs>
          <w:tab w:val="clear" w:pos="1080"/>
          <w:tab w:val="num" w:pos="720"/>
        </w:tabs>
        <w:autoSpaceDE/>
        <w:autoSpaceDN/>
        <w:adjustRightInd/>
        <w:ind w:left="720"/>
        <w:jc w:val="both"/>
        <w:rPr>
          <w:sz w:val="24"/>
          <w:szCs w:val="24"/>
        </w:rPr>
      </w:pPr>
      <w:r w:rsidRPr="009D3314">
        <w:rPr>
          <w:sz w:val="24"/>
          <w:szCs w:val="24"/>
        </w:rPr>
        <w:t>Утвърждаване на партньорството между администрацията и структурите на гражданското общество за засилване на гражданския мониторинг и контрол за превенция на корупцията;</w:t>
      </w:r>
    </w:p>
    <w:p w:rsidR="00DD7F75" w:rsidRPr="009D3314" w:rsidRDefault="00DD7F75" w:rsidP="00DD7F75">
      <w:pPr>
        <w:widowControl/>
        <w:numPr>
          <w:ilvl w:val="0"/>
          <w:numId w:val="2"/>
        </w:numPr>
        <w:tabs>
          <w:tab w:val="clear" w:pos="1080"/>
          <w:tab w:val="num" w:pos="720"/>
        </w:tabs>
        <w:autoSpaceDE/>
        <w:autoSpaceDN/>
        <w:adjustRightInd/>
        <w:ind w:left="720"/>
        <w:jc w:val="both"/>
        <w:rPr>
          <w:sz w:val="24"/>
          <w:szCs w:val="24"/>
        </w:rPr>
      </w:pPr>
      <w:r w:rsidRPr="009D3314">
        <w:rPr>
          <w:sz w:val="24"/>
          <w:szCs w:val="24"/>
        </w:rPr>
        <w:t>Подобряване на организацията и работните процеси вътре в администрацията за постигане на прозрачност и публичност на дейността й;</w:t>
      </w:r>
    </w:p>
    <w:p w:rsidR="00DD7F75" w:rsidRPr="009D3314" w:rsidRDefault="00DD7F75" w:rsidP="00DD7F75">
      <w:pPr>
        <w:widowControl/>
        <w:numPr>
          <w:ilvl w:val="0"/>
          <w:numId w:val="2"/>
        </w:numPr>
        <w:tabs>
          <w:tab w:val="clear" w:pos="1080"/>
          <w:tab w:val="num" w:pos="720"/>
        </w:tabs>
        <w:autoSpaceDE/>
        <w:autoSpaceDN/>
        <w:adjustRightInd/>
        <w:ind w:left="720"/>
        <w:jc w:val="both"/>
        <w:rPr>
          <w:sz w:val="24"/>
          <w:szCs w:val="24"/>
        </w:rPr>
      </w:pPr>
      <w:r w:rsidRPr="009D3314">
        <w:rPr>
          <w:sz w:val="24"/>
          <w:szCs w:val="24"/>
        </w:rPr>
        <w:t>Повишаване на общественото доверие в българските институции.</w:t>
      </w:r>
    </w:p>
    <w:p w:rsidR="00DD7F75" w:rsidRPr="00BE205A" w:rsidRDefault="00DD7F75" w:rsidP="00DD7F75">
      <w:pPr>
        <w:shd w:val="clear" w:color="auto" w:fill="FFFFFF"/>
        <w:spacing w:line="269" w:lineRule="exact"/>
        <w:jc w:val="both"/>
        <w:rPr>
          <w:spacing w:val="2"/>
          <w:sz w:val="24"/>
          <w:szCs w:val="24"/>
          <w:lang w:val="ru-RU"/>
        </w:rPr>
      </w:pPr>
    </w:p>
    <w:p w:rsidR="00DD7F75" w:rsidRPr="00BE205A" w:rsidRDefault="00DD7F75" w:rsidP="00DD7F75">
      <w:pPr>
        <w:shd w:val="clear" w:color="auto" w:fill="FFFFFF"/>
        <w:spacing w:line="269" w:lineRule="exact"/>
        <w:jc w:val="both"/>
        <w:rPr>
          <w:sz w:val="24"/>
          <w:szCs w:val="24"/>
        </w:rPr>
      </w:pPr>
      <w:r w:rsidRPr="00BE205A">
        <w:rPr>
          <w:sz w:val="24"/>
          <w:szCs w:val="24"/>
        </w:rPr>
        <w:t xml:space="preserve">Насърчават се </w:t>
      </w:r>
      <w:r w:rsidRPr="00BE205A">
        <w:rPr>
          <w:b/>
          <w:bCs/>
          <w:sz w:val="24"/>
          <w:szCs w:val="24"/>
        </w:rPr>
        <w:t xml:space="preserve">иновативността, въвеждането и промотирането на добри практики, </w:t>
      </w:r>
      <w:r w:rsidRPr="00BE205A">
        <w:rPr>
          <w:sz w:val="24"/>
          <w:szCs w:val="24"/>
        </w:rPr>
        <w:t>които да могат да се прилагат и в други администрации.</w:t>
      </w:r>
    </w:p>
    <w:p w:rsidR="00DD7F75" w:rsidRPr="00BE205A" w:rsidRDefault="00DD7F75" w:rsidP="00DD7F75">
      <w:pPr>
        <w:shd w:val="clear" w:color="auto" w:fill="FFFFFF"/>
        <w:spacing w:line="269" w:lineRule="exact"/>
        <w:jc w:val="both"/>
        <w:rPr>
          <w:sz w:val="24"/>
          <w:szCs w:val="24"/>
        </w:rPr>
      </w:pPr>
      <w:r w:rsidRPr="00BE205A">
        <w:rPr>
          <w:sz w:val="24"/>
          <w:szCs w:val="24"/>
        </w:rPr>
        <w:t xml:space="preserve">Допустими са дейности, които имат за цел да </w:t>
      </w:r>
      <w:r w:rsidRPr="00BE205A">
        <w:rPr>
          <w:b/>
          <w:bCs/>
          <w:sz w:val="24"/>
          <w:szCs w:val="24"/>
        </w:rPr>
        <w:t xml:space="preserve">продължават, надграждат или мултиплицират резултати, </w:t>
      </w:r>
      <w:r w:rsidRPr="00BE205A">
        <w:rPr>
          <w:sz w:val="24"/>
          <w:szCs w:val="24"/>
        </w:rPr>
        <w:t>постигнати в рамките на други проектно финансирани дейности.</w:t>
      </w:r>
    </w:p>
    <w:p w:rsidR="00DD7F75" w:rsidRPr="00BE205A" w:rsidRDefault="00DD7F75" w:rsidP="00DD7F75">
      <w:pPr>
        <w:shd w:val="clear" w:color="auto" w:fill="FFFFFF"/>
        <w:spacing w:line="269" w:lineRule="exact"/>
        <w:jc w:val="both"/>
        <w:rPr>
          <w:sz w:val="24"/>
          <w:szCs w:val="24"/>
        </w:rPr>
      </w:pPr>
    </w:p>
    <w:p w:rsidR="00DD7F75" w:rsidRPr="00BE205A" w:rsidRDefault="00DD7F75" w:rsidP="00DD7F75">
      <w:pPr>
        <w:pStyle w:val="Heading2"/>
        <w:jc w:val="center"/>
        <w:rPr>
          <w:rFonts w:ascii="Times New Roman" w:hAnsi="Times New Roman" w:cs="Times New Roman"/>
          <w:i w:val="0"/>
          <w:iCs w:val="0"/>
          <w:spacing w:val="2"/>
          <w:sz w:val="24"/>
          <w:szCs w:val="24"/>
        </w:rPr>
      </w:pPr>
      <w:bookmarkStart w:id="10" w:name="_Toc410399581"/>
      <w:r w:rsidRPr="00BE205A">
        <w:rPr>
          <w:rFonts w:ascii="Times New Roman" w:hAnsi="Times New Roman" w:cs="Times New Roman"/>
          <w:i w:val="0"/>
          <w:iCs w:val="0"/>
          <w:spacing w:val="2"/>
          <w:sz w:val="24"/>
          <w:szCs w:val="24"/>
        </w:rPr>
        <w:t>2.</w:t>
      </w:r>
      <w:r w:rsidRPr="00BE205A">
        <w:rPr>
          <w:rFonts w:ascii="Times New Roman" w:hAnsi="Times New Roman" w:cs="Times New Roman"/>
          <w:i w:val="0"/>
          <w:iCs w:val="0"/>
          <w:spacing w:val="2"/>
          <w:sz w:val="24"/>
          <w:szCs w:val="24"/>
          <w:lang w:val="ru-RU"/>
        </w:rPr>
        <w:t xml:space="preserve"> </w:t>
      </w:r>
      <w:r w:rsidRPr="00BE205A">
        <w:rPr>
          <w:rFonts w:ascii="Times New Roman" w:hAnsi="Times New Roman" w:cs="Times New Roman"/>
          <w:i w:val="0"/>
          <w:iCs w:val="0"/>
          <w:spacing w:val="2"/>
          <w:sz w:val="24"/>
          <w:szCs w:val="24"/>
        </w:rPr>
        <w:t>НАЧИН НА КАНДИДАТСТВАНЕ</w:t>
      </w:r>
      <w:bookmarkEnd w:id="10"/>
    </w:p>
    <w:p w:rsidR="00DD7F75" w:rsidRPr="00BE205A" w:rsidRDefault="00DD7F75" w:rsidP="00DD7F75">
      <w:pPr>
        <w:pStyle w:val="Heading3"/>
        <w:jc w:val="center"/>
        <w:rPr>
          <w:rFonts w:ascii="Times New Roman" w:hAnsi="Times New Roman" w:cs="Times New Roman"/>
          <w:spacing w:val="2"/>
          <w:sz w:val="24"/>
          <w:szCs w:val="24"/>
        </w:rPr>
      </w:pPr>
      <w:bookmarkStart w:id="11" w:name="_Toc410399582"/>
      <w:r w:rsidRPr="00BE205A">
        <w:rPr>
          <w:rFonts w:ascii="Times New Roman" w:hAnsi="Times New Roman" w:cs="Times New Roman"/>
          <w:spacing w:val="2"/>
          <w:sz w:val="24"/>
          <w:szCs w:val="24"/>
        </w:rPr>
        <w:t>2.1.</w:t>
      </w:r>
      <w:r w:rsidRPr="00BE205A">
        <w:rPr>
          <w:rFonts w:ascii="Times New Roman" w:hAnsi="Times New Roman" w:cs="Times New Roman"/>
          <w:spacing w:val="2"/>
          <w:sz w:val="24"/>
          <w:szCs w:val="24"/>
          <w:lang w:val="ru-RU"/>
        </w:rPr>
        <w:t xml:space="preserve"> </w:t>
      </w:r>
      <w:r w:rsidRPr="00BE205A">
        <w:rPr>
          <w:rFonts w:ascii="Times New Roman" w:hAnsi="Times New Roman" w:cs="Times New Roman"/>
          <w:spacing w:val="2"/>
          <w:sz w:val="24"/>
          <w:szCs w:val="24"/>
        </w:rPr>
        <w:t>ФОРМУЛЯР ЗА КАНДИДАТСТВАНЕ И ПОДКРЕПЯЩИ ДОКУМЕНТИ</w:t>
      </w:r>
      <w:bookmarkEnd w:id="11"/>
    </w:p>
    <w:p w:rsidR="00DD7F75" w:rsidRPr="00BE205A" w:rsidRDefault="00DD7F75" w:rsidP="00DD7F75">
      <w:pPr>
        <w:shd w:val="clear" w:color="auto" w:fill="FFFFFF"/>
        <w:spacing w:line="269" w:lineRule="exact"/>
        <w:jc w:val="both"/>
        <w:rPr>
          <w:spacing w:val="-3"/>
          <w:sz w:val="24"/>
          <w:szCs w:val="24"/>
        </w:rPr>
      </w:pPr>
    </w:p>
    <w:p w:rsidR="00DD7F75" w:rsidRPr="00BE205A" w:rsidRDefault="00DD7F75" w:rsidP="00DD7F75">
      <w:pPr>
        <w:shd w:val="clear" w:color="auto" w:fill="FFFFFF"/>
        <w:spacing w:line="269" w:lineRule="exact"/>
        <w:jc w:val="both"/>
        <w:rPr>
          <w:bCs/>
          <w:spacing w:val="-3"/>
          <w:sz w:val="24"/>
          <w:szCs w:val="24"/>
          <w:lang w:val="ru-RU"/>
        </w:rPr>
      </w:pPr>
      <w:r w:rsidRPr="00BE205A">
        <w:rPr>
          <w:spacing w:val="-3"/>
          <w:sz w:val="24"/>
          <w:szCs w:val="24"/>
        </w:rPr>
        <w:t xml:space="preserve">Кандидатурите за наградата се представят във формуляр за кандидатстване за приз на ФОНДАЦИЯ ЗА ПРОЗРАЧНИ РЕГЛАМЕНТИ в четири категории </w:t>
      </w:r>
      <w:r w:rsidRPr="00BE205A">
        <w:rPr>
          <w:b/>
          <w:spacing w:val="-3"/>
          <w:sz w:val="24"/>
          <w:szCs w:val="24"/>
          <w:lang w:val="ru-RU"/>
        </w:rPr>
        <w:t>(</w:t>
      </w:r>
      <w:r w:rsidRPr="00BE205A">
        <w:rPr>
          <w:b/>
          <w:bCs/>
          <w:spacing w:val="-3"/>
          <w:sz w:val="24"/>
          <w:szCs w:val="24"/>
        </w:rPr>
        <w:t>Приложения 1</w:t>
      </w:r>
      <w:r w:rsidRPr="00BE205A">
        <w:rPr>
          <w:b/>
          <w:bCs/>
          <w:spacing w:val="-3"/>
          <w:sz w:val="24"/>
          <w:szCs w:val="24"/>
          <w:lang w:val="ru-RU"/>
        </w:rPr>
        <w:t xml:space="preserve"> </w:t>
      </w:r>
      <w:r>
        <w:rPr>
          <w:b/>
          <w:bCs/>
          <w:spacing w:val="-3"/>
          <w:sz w:val="24"/>
          <w:szCs w:val="24"/>
          <w:lang w:val="ru-RU"/>
        </w:rPr>
        <w:t>-</w:t>
      </w:r>
      <w:r w:rsidRPr="00BE205A">
        <w:rPr>
          <w:b/>
          <w:bCs/>
          <w:spacing w:val="-3"/>
          <w:sz w:val="24"/>
          <w:szCs w:val="24"/>
          <w:lang w:val="ru-RU"/>
        </w:rPr>
        <w:t xml:space="preserve"> 4). </w:t>
      </w:r>
      <w:r w:rsidRPr="00BE205A">
        <w:rPr>
          <w:bCs/>
          <w:spacing w:val="-3"/>
          <w:sz w:val="24"/>
          <w:szCs w:val="24"/>
          <w:lang w:val="ru-RU"/>
        </w:rPr>
        <w:t>Приложения 1 и 2 предвиждат подкрепящи документи, които са посочени в самите формуляри.</w:t>
      </w:r>
    </w:p>
    <w:p w:rsidR="00DD7F75" w:rsidRPr="00BE205A" w:rsidRDefault="00DD7F75" w:rsidP="00DD7F75">
      <w:pPr>
        <w:shd w:val="clear" w:color="auto" w:fill="FFFFFF"/>
        <w:spacing w:line="269" w:lineRule="exact"/>
        <w:jc w:val="both"/>
        <w:rPr>
          <w:b/>
          <w:bCs/>
          <w:spacing w:val="-3"/>
          <w:sz w:val="24"/>
          <w:szCs w:val="24"/>
          <w:lang w:val="ru-RU"/>
        </w:rPr>
      </w:pPr>
    </w:p>
    <w:p w:rsidR="00DD7F75" w:rsidRPr="00BE205A" w:rsidRDefault="00DD7F75" w:rsidP="00DD7F75">
      <w:pPr>
        <w:shd w:val="clear" w:color="auto" w:fill="FFFFFF"/>
        <w:spacing w:line="269" w:lineRule="exact"/>
        <w:jc w:val="both"/>
        <w:rPr>
          <w:b/>
          <w:bCs/>
          <w:spacing w:val="-3"/>
          <w:sz w:val="24"/>
          <w:szCs w:val="24"/>
          <w:lang w:val="ru-RU"/>
        </w:rPr>
      </w:pPr>
      <w:r w:rsidRPr="00BE205A">
        <w:rPr>
          <w:b/>
          <w:bCs/>
          <w:spacing w:val="-5"/>
          <w:sz w:val="24"/>
          <w:szCs w:val="24"/>
        </w:rPr>
        <w:t xml:space="preserve">Формулярът </w:t>
      </w:r>
      <w:r w:rsidRPr="00BE205A">
        <w:rPr>
          <w:b/>
          <w:spacing w:val="-5"/>
          <w:sz w:val="24"/>
          <w:szCs w:val="24"/>
        </w:rPr>
        <w:t>за кандидатстване и подкрепящите документи се попълват и подават само по електронен път.</w:t>
      </w:r>
    </w:p>
    <w:p w:rsidR="00DD7F75" w:rsidRPr="00BE205A" w:rsidRDefault="00DD7F75" w:rsidP="00DD7F75">
      <w:pPr>
        <w:shd w:val="clear" w:color="auto" w:fill="FFFFFF"/>
        <w:spacing w:line="269" w:lineRule="exact"/>
        <w:jc w:val="both"/>
        <w:rPr>
          <w:bCs/>
          <w:spacing w:val="-3"/>
          <w:sz w:val="24"/>
          <w:szCs w:val="24"/>
          <w:lang w:val="ru-RU"/>
        </w:rPr>
      </w:pPr>
    </w:p>
    <w:p w:rsidR="00DD7F75" w:rsidRPr="00BE205A" w:rsidRDefault="00DD7F75" w:rsidP="00DD7F75">
      <w:pPr>
        <w:shd w:val="clear" w:color="auto" w:fill="FFFFFF"/>
        <w:spacing w:line="269" w:lineRule="exact"/>
        <w:jc w:val="both"/>
        <w:rPr>
          <w:spacing w:val="-5"/>
          <w:sz w:val="24"/>
          <w:szCs w:val="24"/>
        </w:rPr>
      </w:pPr>
      <w:r w:rsidRPr="00BE205A">
        <w:rPr>
          <w:bCs/>
          <w:spacing w:val="-5"/>
          <w:sz w:val="24"/>
          <w:szCs w:val="24"/>
        </w:rPr>
        <w:t xml:space="preserve">Формулярът </w:t>
      </w:r>
      <w:r w:rsidRPr="00BE205A">
        <w:rPr>
          <w:spacing w:val="-5"/>
          <w:sz w:val="24"/>
          <w:szCs w:val="24"/>
        </w:rPr>
        <w:t>за кандидатстване не трябва да бъде попълван на ръка.</w:t>
      </w:r>
    </w:p>
    <w:p w:rsidR="00DD7F75" w:rsidRPr="00BE205A" w:rsidRDefault="00DD7F75" w:rsidP="00DD7F75">
      <w:pPr>
        <w:shd w:val="clear" w:color="auto" w:fill="FFFFFF"/>
        <w:spacing w:line="269" w:lineRule="exact"/>
        <w:jc w:val="both"/>
        <w:rPr>
          <w:spacing w:val="-5"/>
          <w:sz w:val="24"/>
          <w:szCs w:val="24"/>
        </w:rPr>
      </w:pPr>
    </w:p>
    <w:p w:rsidR="00DD7F75" w:rsidRPr="00BE205A" w:rsidRDefault="00DD7F75" w:rsidP="00DD7F75">
      <w:pPr>
        <w:shd w:val="clear" w:color="auto" w:fill="FFFFFF"/>
        <w:spacing w:line="269" w:lineRule="exact"/>
        <w:jc w:val="both"/>
        <w:rPr>
          <w:spacing w:val="-5"/>
          <w:sz w:val="24"/>
          <w:szCs w:val="24"/>
        </w:rPr>
      </w:pPr>
      <w:r w:rsidRPr="00BE205A">
        <w:rPr>
          <w:bCs/>
          <w:spacing w:val="-5"/>
          <w:sz w:val="24"/>
          <w:szCs w:val="24"/>
        </w:rPr>
        <w:t xml:space="preserve">Формулярът </w:t>
      </w:r>
      <w:r w:rsidRPr="00BE205A">
        <w:rPr>
          <w:spacing w:val="-5"/>
          <w:sz w:val="24"/>
          <w:szCs w:val="24"/>
        </w:rPr>
        <w:t xml:space="preserve">за кандидатстване и подкрепящите документи не трябва да бъдат </w:t>
      </w:r>
      <w:r w:rsidRPr="00BE205A">
        <w:rPr>
          <w:spacing w:val="-5"/>
          <w:sz w:val="24"/>
          <w:szCs w:val="24"/>
          <w:lang w:val="ru-RU"/>
        </w:rPr>
        <w:t>разпечатвани на хартия, подписвани и заверявани</w:t>
      </w:r>
      <w:r w:rsidRPr="00BE205A">
        <w:rPr>
          <w:spacing w:val="-5"/>
          <w:sz w:val="24"/>
          <w:szCs w:val="24"/>
        </w:rPr>
        <w:t>.</w:t>
      </w:r>
    </w:p>
    <w:p w:rsidR="00DD7F75" w:rsidRPr="00BE205A" w:rsidRDefault="00DD7F75" w:rsidP="00DD7F75">
      <w:pPr>
        <w:shd w:val="clear" w:color="auto" w:fill="FFFFFF"/>
        <w:spacing w:line="269" w:lineRule="exact"/>
        <w:jc w:val="both"/>
        <w:rPr>
          <w:spacing w:val="-5"/>
          <w:sz w:val="24"/>
          <w:szCs w:val="24"/>
        </w:rPr>
      </w:pPr>
    </w:p>
    <w:p w:rsidR="00DD7F75" w:rsidRPr="00BE205A" w:rsidRDefault="00DD7F75" w:rsidP="00DD7F75">
      <w:pPr>
        <w:shd w:val="clear" w:color="auto" w:fill="FFFFFF"/>
        <w:spacing w:line="269" w:lineRule="exact"/>
        <w:jc w:val="both"/>
        <w:rPr>
          <w:spacing w:val="-5"/>
          <w:sz w:val="24"/>
          <w:szCs w:val="24"/>
        </w:rPr>
      </w:pPr>
      <w:r w:rsidRPr="00BE205A">
        <w:rPr>
          <w:spacing w:val="-5"/>
          <w:sz w:val="24"/>
          <w:szCs w:val="24"/>
        </w:rPr>
        <w:lastRenderedPageBreak/>
        <w:t xml:space="preserve">Задължително условие е в края на всеки формуляр за участие да бъде посочен </w:t>
      </w:r>
      <w:r w:rsidRPr="00BE205A">
        <w:rPr>
          <w:b/>
          <w:spacing w:val="-5"/>
          <w:sz w:val="24"/>
          <w:szCs w:val="24"/>
        </w:rPr>
        <w:t>служител от администрацията за контакт</w:t>
      </w:r>
      <w:r w:rsidRPr="00BE205A">
        <w:rPr>
          <w:spacing w:val="-5"/>
          <w:sz w:val="24"/>
          <w:szCs w:val="24"/>
        </w:rPr>
        <w:t xml:space="preserve"> с координати за връзка, за да се осигури надеждна и навременна обратна връзка от екипа на фондацията в хода на конкурса.</w:t>
      </w:r>
    </w:p>
    <w:p w:rsidR="00DD7F75" w:rsidRPr="000D0165" w:rsidRDefault="00DD7F75" w:rsidP="00DD7F75">
      <w:pPr>
        <w:shd w:val="clear" w:color="auto" w:fill="FFFFFF"/>
        <w:spacing w:line="269" w:lineRule="exact"/>
        <w:jc w:val="both"/>
        <w:rPr>
          <w:spacing w:val="-5"/>
        </w:rPr>
      </w:pPr>
    </w:p>
    <w:p w:rsidR="00DD7F75" w:rsidRPr="00BE205A" w:rsidRDefault="00DD7F75" w:rsidP="00DD7F75">
      <w:pPr>
        <w:shd w:val="clear" w:color="auto" w:fill="FFFFFF"/>
        <w:spacing w:line="269" w:lineRule="exact"/>
        <w:jc w:val="both"/>
        <w:rPr>
          <w:sz w:val="24"/>
          <w:szCs w:val="24"/>
        </w:rPr>
      </w:pPr>
      <w:r w:rsidRPr="00BE205A">
        <w:rPr>
          <w:sz w:val="24"/>
          <w:szCs w:val="24"/>
        </w:rPr>
        <w:t xml:space="preserve">При вземане на решение дали даден подкрепящ документ да бъде приет като достатъчно доказателство, за да бъдат присъдени точки за съответния въпрос, ръководещият принцип е гледната точка на потребителя. Когато във въпрос от формуляра има изискване за публичен достъп до даден документ (например регистър), не е достатъчно само да се изпрати този документ на електронната поща на фондацията, тъй като това не дава представа как той става достъпен за гражданите. Необходимо е също да се илюстрира възможността за достъп до документа – например чрез </w:t>
      </w:r>
      <w:r>
        <w:rPr>
          <w:sz w:val="24"/>
          <w:szCs w:val="24"/>
        </w:rPr>
        <w:t xml:space="preserve">линк към сайта на администрацията, </w:t>
      </w:r>
      <w:r w:rsidRPr="00BE205A">
        <w:rPr>
          <w:sz w:val="24"/>
          <w:szCs w:val="24"/>
        </w:rPr>
        <w:t xml:space="preserve">снимка от табло или </w:t>
      </w:r>
      <w:r>
        <w:rPr>
          <w:sz w:val="24"/>
          <w:szCs w:val="24"/>
        </w:rPr>
        <w:t>сайт</w:t>
      </w:r>
      <w:r w:rsidRPr="00BE205A">
        <w:rPr>
          <w:sz w:val="24"/>
          <w:szCs w:val="24"/>
        </w:rPr>
        <w:t>, където е публикуван документът и пр. Целта на конкурса е да помогне на кандидатстващите администрации да погледнат дейността си през очите на потребителите на публични услуги.</w:t>
      </w:r>
    </w:p>
    <w:p w:rsidR="00DD7F75" w:rsidRPr="000D0165" w:rsidRDefault="00DD7F75" w:rsidP="00DD7F75">
      <w:pPr>
        <w:shd w:val="clear" w:color="auto" w:fill="FFFFFF"/>
        <w:spacing w:line="269" w:lineRule="exact"/>
        <w:jc w:val="both"/>
      </w:pPr>
    </w:p>
    <w:p w:rsidR="00DD7F75" w:rsidRPr="00BE205A" w:rsidRDefault="00DD7F75" w:rsidP="00DD7F75">
      <w:pPr>
        <w:shd w:val="clear" w:color="auto" w:fill="FFFFFF"/>
        <w:spacing w:line="269" w:lineRule="exact"/>
        <w:jc w:val="both"/>
        <w:rPr>
          <w:spacing w:val="-5"/>
          <w:sz w:val="24"/>
          <w:szCs w:val="24"/>
        </w:rPr>
      </w:pPr>
      <w:r w:rsidRPr="00BE205A">
        <w:rPr>
          <w:sz w:val="24"/>
          <w:szCs w:val="24"/>
        </w:rPr>
        <w:t>При вземане на решение дали даден подкрепящ документ да бъде приет като достатъчно доказателство, за да бъдат присъдени точки за съответния въпрос, се взема също така предвид и актуалността на документа към датата на кандидатстване, т.е да съдържа информация за годината за която се кандидатства, а не за отминали периоди. Това важи както за изпратените материали по електронен път, така и за качените документи на интернет страниците.</w:t>
      </w:r>
    </w:p>
    <w:p w:rsidR="00DD7F75" w:rsidRPr="00BE205A" w:rsidRDefault="00DD7F75" w:rsidP="000D0165">
      <w:pPr>
        <w:pStyle w:val="Heading3"/>
        <w:spacing w:before="120"/>
        <w:jc w:val="center"/>
        <w:rPr>
          <w:rFonts w:ascii="Times New Roman" w:hAnsi="Times New Roman" w:cs="Times New Roman"/>
          <w:b w:val="0"/>
          <w:sz w:val="24"/>
          <w:szCs w:val="24"/>
        </w:rPr>
      </w:pPr>
      <w:bookmarkStart w:id="12" w:name="_Toc410399583"/>
      <w:r w:rsidRPr="00BE205A">
        <w:rPr>
          <w:rFonts w:ascii="Times New Roman" w:hAnsi="Times New Roman" w:cs="Times New Roman"/>
          <w:spacing w:val="2"/>
          <w:sz w:val="24"/>
          <w:szCs w:val="24"/>
        </w:rPr>
        <w:t>2.2.</w:t>
      </w:r>
      <w:r w:rsidRPr="00BE205A">
        <w:rPr>
          <w:rFonts w:ascii="Times New Roman" w:hAnsi="Times New Roman" w:cs="Times New Roman"/>
          <w:spacing w:val="2"/>
          <w:sz w:val="24"/>
          <w:szCs w:val="24"/>
          <w:lang w:val="ru-RU"/>
        </w:rPr>
        <w:t xml:space="preserve"> </w:t>
      </w:r>
      <w:r w:rsidRPr="00BE205A">
        <w:rPr>
          <w:rFonts w:ascii="Times New Roman" w:hAnsi="Times New Roman" w:cs="Times New Roman"/>
          <w:spacing w:val="2"/>
          <w:sz w:val="24"/>
          <w:szCs w:val="24"/>
        </w:rPr>
        <w:t>КЪДЕ И КАК СЕ ИЗПРАЩАТ КАНДИДАТУРИТЕ</w:t>
      </w:r>
      <w:bookmarkEnd w:id="12"/>
    </w:p>
    <w:p w:rsidR="00DD7F75" w:rsidRPr="000D0165" w:rsidRDefault="00DD7F75" w:rsidP="00DD7F75">
      <w:pPr>
        <w:shd w:val="clear" w:color="auto" w:fill="FFFFFF"/>
        <w:spacing w:line="269" w:lineRule="exact"/>
        <w:jc w:val="both"/>
        <w:rPr>
          <w:sz w:val="8"/>
          <w:szCs w:val="8"/>
        </w:rPr>
      </w:pPr>
    </w:p>
    <w:p w:rsidR="00DD7F75" w:rsidRPr="00BE205A" w:rsidRDefault="00DD7F75" w:rsidP="00DD7F75">
      <w:pPr>
        <w:shd w:val="clear" w:color="auto" w:fill="FFFFFF"/>
        <w:spacing w:line="269" w:lineRule="exact"/>
        <w:jc w:val="both"/>
        <w:rPr>
          <w:spacing w:val="-3"/>
          <w:sz w:val="24"/>
          <w:szCs w:val="24"/>
        </w:rPr>
      </w:pPr>
      <w:r w:rsidRPr="00BE205A">
        <w:rPr>
          <w:sz w:val="24"/>
          <w:szCs w:val="24"/>
        </w:rPr>
        <w:t xml:space="preserve">Кандидатурите се изпращат на електронната поща на </w:t>
      </w:r>
      <w:r w:rsidRPr="00BE205A">
        <w:rPr>
          <w:spacing w:val="-3"/>
          <w:sz w:val="24"/>
          <w:szCs w:val="24"/>
        </w:rPr>
        <w:t xml:space="preserve">ФОНДАЦИЯ ЗА ПРОЗРАЧНИ РЕГЛАМЕНТИ – </w:t>
      </w:r>
      <w:hyperlink r:id="rId10" w:history="1">
        <w:r w:rsidRPr="002B371D">
          <w:rPr>
            <w:rStyle w:val="Hyperlink"/>
            <w:b/>
            <w:sz w:val="24"/>
            <w:szCs w:val="24"/>
          </w:rPr>
          <w:t>office@ftr-bg.org</w:t>
        </w:r>
      </w:hyperlink>
      <w:r w:rsidRPr="00BE205A">
        <w:rPr>
          <w:spacing w:val="-3"/>
          <w:sz w:val="24"/>
          <w:szCs w:val="24"/>
          <w:lang w:val="ru-RU"/>
        </w:rPr>
        <w:t xml:space="preserve"> </w:t>
      </w:r>
      <w:r w:rsidRPr="00BE205A">
        <w:rPr>
          <w:spacing w:val="-3"/>
          <w:sz w:val="24"/>
          <w:szCs w:val="24"/>
        </w:rPr>
        <w:t xml:space="preserve">и само в краен случай на адреса на фондацията: София 1000, бул. „Дондуков” № 11, ет.2 – </w:t>
      </w:r>
      <w:r w:rsidRPr="00B32A6F">
        <w:rPr>
          <w:b/>
          <w:spacing w:val="-3"/>
          <w:sz w:val="24"/>
          <w:szCs w:val="24"/>
        </w:rPr>
        <w:t>записани на електронен носител</w:t>
      </w:r>
      <w:r w:rsidRPr="00BE205A">
        <w:rPr>
          <w:spacing w:val="-3"/>
          <w:sz w:val="24"/>
          <w:szCs w:val="24"/>
        </w:rPr>
        <w:t>.</w:t>
      </w:r>
    </w:p>
    <w:p w:rsidR="00DD7F75" w:rsidRPr="00BE205A" w:rsidRDefault="00DD7F75" w:rsidP="00DD7F75">
      <w:pPr>
        <w:shd w:val="clear" w:color="auto" w:fill="FFFFFF"/>
        <w:tabs>
          <w:tab w:val="left" w:pos="1094"/>
        </w:tabs>
        <w:jc w:val="both"/>
        <w:rPr>
          <w:bCs/>
          <w:spacing w:val="-7"/>
          <w:sz w:val="24"/>
          <w:szCs w:val="24"/>
          <w:lang w:val="ru-RU"/>
        </w:rPr>
      </w:pPr>
    </w:p>
    <w:p w:rsidR="00DD7F75" w:rsidRPr="00BE205A" w:rsidRDefault="00DD7F75" w:rsidP="00DD7F75">
      <w:pPr>
        <w:shd w:val="clear" w:color="auto" w:fill="FFFFFF"/>
        <w:tabs>
          <w:tab w:val="left" w:pos="1094"/>
        </w:tabs>
        <w:jc w:val="both"/>
        <w:rPr>
          <w:bCs/>
          <w:spacing w:val="-7"/>
          <w:sz w:val="24"/>
          <w:szCs w:val="24"/>
          <w:lang w:val="ru-RU"/>
        </w:rPr>
      </w:pPr>
      <w:r w:rsidRPr="00BE205A">
        <w:rPr>
          <w:bCs/>
          <w:spacing w:val="-7"/>
          <w:sz w:val="24"/>
          <w:szCs w:val="24"/>
          <w:lang w:val="ru-RU"/>
        </w:rPr>
        <w:t>Кандидатурите се приемат само в електронен вариант по няколко съображения:</w:t>
      </w:r>
    </w:p>
    <w:p w:rsidR="00DD7F75" w:rsidRPr="009D3314" w:rsidRDefault="00DD7F75" w:rsidP="00DD7F75">
      <w:pPr>
        <w:widowControl/>
        <w:numPr>
          <w:ilvl w:val="0"/>
          <w:numId w:val="2"/>
        </w:numPr>
        <w:tabs>
          <w:tab w:val="clear" w:pos="1080"/>
          <w:tab w:val="num" w:pos="720"/>
        </w:tabs>
        <w:autoSpaceDE/>
        <w:autoSpaceDN/>
        <w:adjustRightInd/>
        <w:ind w:left="720"/>
        <w:jc w:val="both"/>
        <w:rPr>
          <w:sz w:val="24"/>
          <w:szCs w:val="24"/>
        </w:rPr>
      </w:pPr>
      <w:r w:rsidRPr="009D3314">
        <w:rPr>
          <w:sz w:val="24"/>
          <w:szCs w:val="24"/>
        </w:rPr>
        <w:t>Подкрепа и насърчаване на електронното правителство;</w:t>
      </w:r>
    </w:p>
    <w:p w:rsidR="00DD7F75" w:rsidRPr="009D3314" w:rsidRDefault="00DD7F75" w:rsidP="00DD7F75">
      <w:pPr>
        <w:widowControl/>
        <w:numPr>
          <w:ilvl w:val="0"/>
          <w:numId w:val="2"/>
        </w:numPr>
        <w:tabs>
          <w:tab w:val="clear" w:pos="1080"/>
          <w:tab w:val="num" w:pos="720"/>
        </w:tabs>
        <w:autoSpaceDE/>
        <w:autoSpaceDN/>
        <w:adjustRightInd/>
        <w:ind w:left="720"/>
        <w:jc w:val="both"/>
        <w:rPr>
          <w:sz w:val="24"/>
          <w:szCs w:val="24"/>
        </w:rPr>
      </w:pPr>
      <w:r w:rsidRPr="009D3314">
        <w:rPr>
          <w:sz w:val="24"/>
          <w:szCs w:val="24"/>
        </w:rPr>
        <w:t>Грижа към опазване на природата;</w:t>
      </w:r>
    </w:p>
    <w:p w:rsidR="00DD7F75" w:rsidRPr="009D3314" w:rsidRDefault="00DD7F75" w:rsidP="00DD7F75">
      <w:pPr>
        <w:widowControl/>
        <w:numPr>
          <w:ilvl w:val="0"/>
          <w:numId w:val="2"/>
        </w:numPr>
        <w:tabs>
          <w:tab w:val="clear" w:pos="1080"/>
          <w:tab w:val="num" w:pos="720"/>
        </w:tabs>
        <w:autoSpaceDE/>
        <w:autoSpaceDN/>
        <w:adjustRightInd/>
        <w:ind w:left="720"/>
        <w:jc w:val="both"/>
        <w:rPr>
          <w:sz w:val="24"/>
          <w:szCs w:val="24"/>
        </w:rPr>
      </w:pPr>
      <w:r w:rsidRPr="009D3314">
        <w:rPr>
          <w:sz w:val="24"/>
          <w:szCs w:val="24"/>
        </w:rPr>
        <w:t xml:space="preserve">Кандидатурите за най-добра практика за партньорство между областна/общинска администрация и структурите на гражданското общество за реализиране на прозрачност в действията на администрацията ще се публикуват на сайта на ФОНДАЦИЯ ЗА ПРОЗРАЧНИ РЕГЛАМЕНТИ – </w:t>
      </w:r>
      <w:hyperlink r:id="rId11" w:history="1">
        <w:r w:rsidRPr="002B371D">
          <w:rPr>
            <w:rStyle w:val="Hyperlink"/>
            <w:b/>
            <w:sz w:val="24"/>
            <w:szCs w:val="24"/>
          </w:rPr>
          <w:t>www.ftr-bg.org</w:t>
        </w:r>
      </w:hyperlink>
      <w:r w:rsidRPr="009D3314">
        <w:rPr>
          <w:sz w:val="24"/>
          <w:szCs w:val="24"/>
        </w:rPr>
        <w:t xml:space="preserve"> – с цел популяризация на добрите примери.</w:t>
      </w:r>
    </w:p>
    <w:p w:rsidR="00DD7F75" w:rsidRPr="00BE205A" w:rsidRDefault="00DD7F75" w:rsidP="00DD7F75">
      <w:pPr>
        <w:shd w:val="clear" w:color="auto" w:fill="FFFFFF"/>
        <w:spacing w:line="264" w:lineRule="exact"/>
        <w:jc w:val="both"/>
        <w:rPr>
          <w:bCs/>
          <w:spacing w:val="-7"/>
          <w:sz w:val="24"/>
          <w:szCs w:val="24"/>
          <w:lang w:val="ru-RU"/>
        </w:rPr>
      </w:pPr>
    </w:p>
    <w:p w:rsidR="00DD7F75" w:rsidRDefault="00DD7F75" w:rsidP="00DD7F75">
      <w:pPr>
        <w:jc w:val="both"/>
        <w:rPr>
          <w:sz w:val="24"/>
          <w:szCs w:val="24"/>
        </w:rPr>
      </w:pPr>
      <w:r>
        <w:rPr>
          <w:b/>
          <w:sz w:val="24"/>
          <w:szCs w:val="24"/>
          <w:u w:val="single"/>
        </w:rPr>
        <w:t>Препоръки</w:t>
      </w:r>
      <w:r w:rsidRPr="00BE205A">
        <w:rPr>
          <w:b/>
          <w:sz w:val="24"/>
          <w:szCs w:val="24"/>
          <w:u w:val="single"/>
        </w:rPr>
        <w:t>:</w:t>
      </w:r>
    </w:p>
    <w:p w:rsidR="00DD7F75" w:rsidRPr="00BE205A" w:rsidRDefault="00DD7F75" w:rsidP="00DD7F75">
      <w:pPr>
        <w:numPr>
          <w:ilvl w:val="0"/>
          <w:numId w:val="11"/>
        </w:numPr>
        <w:jc w:val="both"/>
        <w:rPr>
          <w:sz w:val="24"/>
          <w:szCs w:val="24"/>
        </w:rPr>
      </w:pPr>
      <w:r>
        <w:rPr>
          <w:sz w:val="24"/>
          <w:szCs w:val="24"/>
        </w:rPr>
        <w:t>С цел</w:t>
      </w:r>
      <w:r w:rsidRPr="00BE205A">
        <w:rPr>
          <w:sz w:val="24"/>
          <w:szCs w:val="24"/>
        </w:rPr>
        <w:t xml:space="preserve"> да се улесни обработката </w:t>
      </w:r>
      <w:r>
        <w:rPr>
          <w:sz w:val="24"/>
          <w:szCs w:val="24"/>
        </w:rPr>
        <w:t xml:space="preserve">и оценяването </w:t>
      </w:r>
      <w:r w:rsidRPr="00BE205A">
        <w:rPr>
          <w:sz w:val="24"/>
          <w:szCs w:val="24"/>
        </w:rPr>
        <w:t xml:space="preserve">на кандидатурите в категории „Най-прозрачна областна администрация” и „Най-прозрачна общинска администрация”, е необходимо </w:t>
      </w:r>
      <w:r w:rsidRPr="00BE205A">
        <w:rPr>
          <w:b/>
          <w:sz w:val="24"/>
          <w:szCs w:val="24"/>
        </w:rPr>
        <w:t>всеки подкрепящ документ да бъде обозначен</w:t>
      </w:r>
      <w:r w:rsidRPr="00BE205A">
        <w:rPr>
          <w:sz w:val="24"/>
          <w:szCs w:val="24"/>
        </w:rPr>
        <w:t xml:space="preserve"> по такъв начин, че да се разбира за кой въпрос от съответния формуляр се отнася. Това може да бъде постигнато например чрез включване номера на въпроса в името на файла, съдържащ подкрепящия документ към този въпрос, или чрез посочване името на файла в графа „ДА“ във формуляра за кандидатстване.</w:t>
      </w:r>
    </w:p>
    <w:p w:rsidR="00DD7F75" w:rsidRPr="000D0165" w:rsidRDefault="00DD7F75" w:rsidP="00DD7F75">
      <w:pPr>
        <w:shd w:val="clear" w:color="auto" w:fill="FFFFFF"/>
        <w:tabs>
          <w:tab w:val="left" w:pos="1094"/>
        </w:tabs>
        <w:jc w:val="both"/>
        <w:rPr>
          <w:b/>
          <w:bCs/>
          <w:spacing w:val="-7"/>
        </w:rPr>
      </w:pPr>
    </w:p>
    <w:p w:rsidR="00DD7F75" w:rsidRPr="00A27A40" w:rsidRDefault="00DD7F75" w:rsidP="00DD7F75">
      <w:pPr>
        <w:numPr>
          <w:ilvl w:val="0"/>
          <w:numId w:val="11"/>
        </w:numPr>
        <w:jc w:val="both"/>
        <w:rPr>
          <w:sz w:val="24"/>
          <w:szCs w:val="24"/>
        </w:rPr>
      </w:pPr>
      <w:r w:rsidRPr="00A27A40">
        <w:rPr>
          <w:sz w:val="24"/>
          <w:szCs w:val="24"/>
        </w:rPr>
        <w:t xml:space="preserve">В категория 1 и 2 често пъти се налага изпращане на големи по обем файлове. Допустимо е на електронен адрес </w:t>
      </w:r>
      <w:hyperlink r:id="rId12" w:history="1">
        <w:r w:rsidRPr="002B371D">
          <w:rPr>
            <w:rStyle w:val="Hyperlink"/>
            <w:b/>
            <w:sz w:val="24"/>
            <w:szCs w:val="24"/>
          </w:rPr>
          <w:t>office@ftr-bg.org</w:t>
        </w:r>
      </w:hyperlink>
      <w:r w:rsidRPr="00A27A40">
        <w:rPr>
          <w:sz w:val="24"/>
          <w:szCs w:val="24"/>
        </w:rPr>
        <w:t xml:space="preserve"> да се изпрати само формуляра за кандидатстване, а чрез интернет сайт за споделяне на големи файлове да се изпрати архивиран файл с приложенията, насочен към </w:t>
      </w:r>
      <w:hyperlink r:id="rId13" w:history="1">
        <w:r w:rsidRPr="002B371D">
          <w:rPr>
            <w:rStyle w:val="Hyperlink"/>
            <w:b/>
            <w:sz w:val="24"/>
            <w:szCs w:val="24"/>
          </w:rPr>
          <w:t>office@ftr-bg.org</w:t>
        </w:r>
      </w:hyperlink>
      <w:r>
        <w:rPr>
          <w:sz w:val="24"/>
          <w:szCs w:val="24"/>
        </w:rPr>
        <w:t>.</w:t>
      </w:r>
    </w:p>
    <w:p w:rsidR="00DD7F75" w:rsidRPr="000D0165" w:rsidRDefault="00DD7F75" w:rsidP="00DD7F75">
      <w:pPr>
        <w:ind w:left="720"/>
        <w:jc w:val="both"/>
      </w:pPr>
    </w:p>
    <w:p w:rsidR="00DD7F75" w:rsidRDefault="00DD7F75" w:rsidP="00DD7F75">
      <w:pPr>
        <w:numPr>
          <w:ilvl w:val="0"/>
          <w:numId w:val="11"/>
        </w:numPr>
        <w:jc w:val="both"/>
        <w:rPr>
          <w:sz w:val="24"/>
          <w:szCs w:val="24"/>
        </w:rPr>
      </w:pPr>
      <w:r w:rsidRPr="00A27A40">
        <w:rPr>
          <w:sz w:val="24"/>
          <w:szCs w:val="24"/>
        </w:rPr>
        <w:t>При архивиране на файлове да се използват кратки наименования, изписани с латински букви, структурирани в малко на брой папки. В противен случай съществува риск от загуба на файлове при тяхното разархивиране.</w:t>
      </w:r>
    </w:p>
    <w:p w:rsidR="00DD7F75" w:rsidRPr="00BE205A" w:rsidRDefault="00DD7F75" w:rsidP="00DD7F75">
      <w:pPr>
        <w:pStyle w:val="Heading3"/>
        <w:jc w:val="center"/>
        <w:rPr>
          <w:rFonts w:ascii="Times New Roman" w:hAnsi="Times New Roman" w:cs="Times New Roman"/>
          <w:spacing w:val="2"/>
          <w:sz w:val="24"/>
          <w:szCs w:val="24"/>
        </w:rPr>
      </w:pPr>
      <w:bookmarkStart w:id="13" w:name="_Toc410399584"/>
      <w:r w:rsidRPr="00BE205A">
        <w:rPr>
          <w:rFonts w:ascii="Times New Roman" w:hAnsi="Times New Roman" w:cs="Times New Roman"/>
          <w:spacing w:val="2"/>
          <w:sz w:val="24"/>
          <w:szCs w:val="24"/>
        </w:rPr>
        <w:lastRenderedPageBreak/>
        <w:t>2.3.</w:t>
      </w:r>
      <w:r w:rsidRPr="00BE205A">
        <w:rPr>
          <w:rFonts w:ascii="Times New Roman" w:hAnsi="Times New Roman" w:cs="Times New Roman"/>
          <w:spacing w:val="2"/>
          <w:sz w:val="24"/>
          <w:szCs w:val="24"/>
          <w:lang w:val="ru-RU"/>
        </w:rPr>
        <w:t xml:space="preserve"> </w:t>
      </w:r>
      <w:r w:rsidRPr="00BE205A">
        <w:rPr>
          <w:rFonts w:ascii="Times New Roman" w:hAnsi="Times New Roman" w:cs="Times New Roman"/>
          <w:spacing w:val="2"/>
          <w:sz w:val="24"/>
          <w:szCs w:val="24"/>
        </w:rPr>
        <w:t>СРОК ЗА ПОДАВАНЕ И ОЦЕНКА НА КАНДИДАТУРИТЕ</w:t>
      </w:r>
      <w:bookmarkEnd w:id="13"/>
    </w:p>
    <w:p w:rsidR="00DD7F75" w:rsidRPr="00BE205A" w:rsidRDefault="00DD7F75" w:rsidP="00DD7F75">
      <w:pPr>
        <w:shd w:val="clear" w:color="auto" w:fill="FFFFFF"/>
        <w:spacing w:line="269" w:lineRule="exact"/>
        <w:jc w:val="both"/>
        <w:rPr>
          <w:spacing w:val="-4"/>
          <w:sz w:val="24"/>
          <w:szCs w:val="24"/>
        </w:rPr>
      </w:pPr>
    </w:p>
    <w:p w:rsidR="00DD7F75" w:rsidRPr="00BE205A" w:rsidRDefault="00DD7F75" w:rsidP="00DD7F75">
      <w:pPr>
        <w:shd w:val="clear" w:color="auto" w:fill="FFFFFF"/>
        <w:spacing w:line="269" w:lineRule="exact"/>
        <w:jc w:val="both"/>
        <w:rPr>
          <w:spacing w:val="-3"/>
          <w:sz w:val="24"/>
          <w:szCs w:val="24"/>
        </w:rPr>
      </w:pPr>
      <w:r w:rsidRPr="00BE205A">
        <w:rPr>
          <w:spacing w:val="-4"/>
          <w:sz w:val="24"/>
          <w:szCs w:val="24"/>
        </w:rPr>
        <w:t xml:space="preserve">Кандидатури за приза на </w:t>
      </w:r>
      <w:r w:rsidRPr="00BE205A">
        <w:rPr>
          <w:spacing w:val="-3"/>
          <w:sz w:val="24"/>
          <w:szCs w:val="24"/>
        </w:rPr>
        <w:t xml:space="preserve">ФОНДАЦИЯ ЗА ПРОЗРАЧНИ РЕГЛАМЕНТИ в четирите категории се приемат в периода от </w:t>
      </w:r>
      <w:r w:rsidRPr="009D3314">
        <w:rPr>
          <w:b/>
          <w:spacing w:val="-3"/>
          <w:sz w:val="24"/>
          <w:szCs w:val="24"/>
        </w:rPr>
        <w:t>1 март - 31 май 201</w:t>
      </w:r>
      <w:r w:rsidRPr="009D3314">
        <w:rPr>
          <w:b/>
          <w:spacing w:val="-3"/>
          <w:sz w:val="24"/>
          <w:szCs w:val="24"/>
          <w:lang w:val="ru-RU"/>
        </w:rPr>
        <w:t>5</w:t>
      </w:r>
      <w:r w:rsidRPr="009D3314">
        <w:rPr>
          <w:b/>
          <w:spacing w:val="-3"/>
          <w:sz w:val="24"/>
          <w:szCs w:val="24"/>
        </w:rPr>
        <w:t xml:space="preserve"> г.</w:t>
      </w:r>
      <w:r w:rsidRPr="00BE205A">
        <w:rPr>
          <w:spacing w:val="-3"/>
          <w:sz w:val="24"/>
          <w:szCs w:val="24"/>
        </w:rPr>
        <w:t xml:space="preserve"> включително.</w:t>
      </w:r>
    </w:p>
    <w:p w:rsidR="00DD7F75" w:rsidRPr="00BE205A" w:rsidRDefault="00DD7F75" w:rsidP="00DD7F75">
      <w:pPr>
        <w:shd w:val="clear" w:color="auto" w:fill="FFFFFF"/>
        <w:spacing w:line="269" w:lineRule="exact"/>
        <w:jc w:val="both"/>
        <w:rPr>
          <w:spacing w:val="-4"/>
          <w:sz w:val="24"/>
          <w:szCs w:val="24"/>
        </w:rPr>
      </w:pPr>
    </w:p>
    <w:p w:rsidR="00DD7F75" w:rsidRPr="00BE205A" w:rsidRDefault="00DD7F75" w:rsidP="00DD7F75">
      <w:pPr>
        <w:shd w:val="clear" w:color="auto" w:fill="FFFFFF"/>
        <w:spacing w:after="120" w:line="269" w:lineRule="exact"/>
        <w:jc w:val="both"/>
        <w:rPr>
          <w:spacing w:val="-4"/>
          <w:sz w:val="24"/>
          <w:szCs w:val="24"/>
        </w:rPr>
      </w:pPr>
      <w:r w:rsidRPr="00BE205A">
        <w:rPr>
          <w:spacing w:val="-4"/>
          <w:sz w:val="24"/>
          <w:szCs w:val="24"/>
        </w:rPr>
        <w:t>Кандидатурите в категории:</w:t>
      </w:r>
    </w:p>
    <w:p w:rsidR="00DD7F75" w:rsidRPr="00BE205A" w:rsidRDefault="00DD7F75" w:rsidP="00DD7F75">
      <w:pPr>
        <w:widowControl/>
        <w:numPr>
          <w:ilvl w:val="0"/>
          <w:numId w:val="2"/>
        </w:numPr>
        <w:tabs>
          <w:tab w:val="clear" w:pos="1080"/>
          <w:tab w:val="num" w:pos="720"/>
        </w:tabs>
        <w:autoSpaceDE/>
        <w:autoSpaceDN/>
        <w:adjustRightInd/>
        <w:spacing w:after="120"/>
        <w:ind w:left="720"/>
        <w:jc w:val="both"/>
        <w:rPr>
          <w:sz w:val="24"/>
          <w:szCs w:val="24"/>
        </w:rPr>
      </w:pPr>
      <w:r w:rsidRPr="00BE205A">
        <w:rPr>
          <w:sz w:val="24"/>
          <w:szCs w:val="24"/>
        </w:rPr>
        <w:t>Най-прозрачна областна администрация,</w:t>
      </w:r>
    </w:p>
    <w:p w:rsidR="00DD7F75" w:rsidRPr="00BE205A" w:rsidRDefault="00DD7F75" w:rsidP="00DD7F75">
      <w:pPr>
        <w:widowControl/>
        <w:numPr>
          <w:ilvl w:val="0"/>
          <w:numId w:val="2"/>
        </w:numPr>
        <w:tabs>
          <w:tab w:val="clear" w:pos="1080"/>
          <w:tab w:val="num" w:pos="720"/>
        </w:tabs>
        <w:autoSpaceDE/>
        <w:autoSpaceDN/>
        <w:adjustRightInd/>
        <w:spacing w:after="120"/>
        <w:ind w:left="714" w:hanging="357"/>
        <w:jc w:val="both"/>
        <w:rPr>
          <w:sz w:val="24"/>
          <w:szCs w:val="24"/>
        </w:rPr>
      </w:pPr>
      <w:r w:rsidRPr="00BE205A">
        <w:rPr>
          <w:sz w:val="24"/>
          <w:szCs w:val="24"/>
        </w:rPr>
        <w:t>Най-прозрачна общинска администрация</w:t>
      </w:r>
    </w:p>
    <w:p w:rsidR="00DD7F75" w:rsidRPr="00BE205A" w:rsidRDefault="00DD7F75" w:rsidP="00DD7F75">
      <w:pPr>
        <w:shd w:val="clear" w:color="auto" w:fill="FFFFFF"/>
        <w:spacing w:line="269" w:lineRule="exact"/>
        <w:jc w:val="both"/>
        <w:rPr>
          <w:spacing w:val="-3"/>
          <w:sz w:val="24"/>
          <w:szCs w:val="24"/>
        </w:rPr>
      </w:pPr>
      <w:r w:rsidRPr="00BE205A">
        <w:rPr>
          <w:spacing w:val="-4"/>
          <w:sz w:val="24"/>
          <w:szCs w:val="24"/>
        </w:rPr>
        <w:t xml:space="preserve">се оценяват от комисия, назначавана със заповед на управителя на </w:t>
      </w:r>
      <w:r w:rsidRPr="00BE205A">
        <w:rPr>
          <w:spacing w:val="-3"/>
          <w:sz w:val="24"/>
          <w:szCs w:val="24"/>
        </w:rPr>
        <w:t xml:space="preserve">ФОНДАЦИЯ ЗА ПРОЗРАЧНИ РЕГЛАМЕНТИ. Оценката се извършва в периода </w:t>
      </w:r>
      <w:r w:rsidRPr="009D3314">
        <w:rPr>
          <w:b/>
          <w:spacing w:val="-3"/>
          <w:sz w:val="24"/>
          <w:szCs w:val="24"/>
        </w:rPr>
        <w:t>1 – 30 юни 201</w:t>
      </w:r>
      <w:r w:rsidRPr="009D3314">
        <w:rPr>
          <w:b/>
          <w:spacing w:val="-3"/>
          <w:sz w:val="24"/>
          <w:szCs w:val="24"/>
          <w:lang w:val="ru-RU"/>
        </w:rPr>
        <w:t>5</w:t>
      </w:r>
      <w:r w:rsidRPr="009D3314">
        <w:rPr>
          <w:b/>
          <w:spacing w:val="-3"/>
          <w:sz w:val="24"/>
          <w:szCs w:val="24"/>
        </w:rPr>
        <w:t xml:space="preserve"> г.</w:t>
      </w:r>
      <w:r w:rsidRPr="00BE205A">
        <w:rPr>
          <w:spacing w:val="-3"/>
          <w:sz w:val="24"/>
          <w:szCs w:val="24"/>
        </w:rPr>
        <w:t xml:space="preserve"> по методика, описана в т. 3. от настоящия Регламент.</w:t>
      </w:r>
    </w:p>
    <w:p w:rsidR="00DD7F75" w:rsidRPr="00BE205A" w:rsidRDefault="00DD7F75" w:rsidP="00DD7F75">
      <w:pPr>
        <w:shd w:val="clear" w:color="auto" w:fill="FFFFFF"/>
        <w:spacing w:line="269" w:lineRule="exact"/>
        <w:jc w:val="both"/>
        <w:rPr>
          <w:spacing w:val="-3"/>
          <w:sz w:val="24"/>
          <w:szCs w:val="24"/>
        </w:rPr>
      </w:pPr>
    </w:p>
    <w:p w:rsidR="00DD7F75" w:rsidRDefault="00DD7F75" w:rsidP="00DD7F75">
      <w:pPr>
        <w:shd w:val="clear" w:color="auto" w:fill="FFFFFF"/>
        <w:spacing w:line="269" w:lineRule="exact"/>
        <w:jc w:val="both"/>
        <w:rPr>
          <w:rStyle w:val="Hyperlink"/>
          <w:sz w:val="24"/>
          <w:szCs w:val="24"/>
        </w:rPr>
      </w:pPr>
      <w:r w:rsidRPr="00BE205A">
        <w:rPr>
          <w:sz w:val="24"/>
          <w:szCs w:val="24"/>
        </w:rPr>
        <w:t xml:space="preserve">При необходимост, срокът за подаване и оценка може да бъде удължен, но не повече от един календарен месец. Информация за това се качва на уебсайта на ФОНДАЦИЯ ЗА ПРОЗРАЧНИ РЕГЛАМЕНТИ </w:t>
      </w:r>
      <w:hyperlink r:id="rId14" w:history="1">
        <w:r w:rsidRPr="007E6478">
          <w:rPr>
            <w:rStyle w:val="Hyperlink"/>
            <w:b/>
            <w:sz w:val="24"/>
            <w:szCs w:val="24"/>
          </w:rPr>
          <w:t>www.ftr-bg.org</w:t>
        </w:r>
      </w:hyperlink>
    </w:p>
    <w:p w:rsidR="00DD7F75" w:rsidRPr="00BE205A" w:rsidRDefault="00DD7F75" w:rsidP="00DD7F75">
      <w:pPr>
        <w:shd w:val="clear" w:color="auto" w:fill="FFFFFF"/>
        <w:spacing w:line="269" w:lineRule="exact"/>
        <w:jc w:val="both"/>
        <w:rPr>
          <w:spacing w:val="-3"/>
          <w:sz w:val="24"/>
          <w:szCs w:val="24"/>
        </w:rPr>
      </w:pPr>
    </w:p>
    <w:p w:rsidR="00DD7F75" w:rsidRPr="00BE205A" w:rsidRDefault="00DD7F75" w:rsidP="00DD7F75">
      <w:pPr>
        <w:shd w:val="clear" w:color="auto" w:fill="FFFFFF"/>
        <w:spacing w:after="120" w:line="269" w:lineRule="exact"/>
        <w:jc w:val="both"/>
        <w:rPr>
          <w:spacing w:val="-4"/>
          <w:sz w:val="24"/>
          <w:szCs w:val="24"/>
        </w:rPr>
      </w:pPr>
      <w:r w:rsidRPr="00BE205A">
        <w:rPr>
          <w:spacing w:val="-4"/>
          <w:sz w:val="24"/>
          <w:szCs w:val="24"/>
        </w:rPr>
        <w:t>Кандидатурите в категории:</w:t>
      </w:r>
    </w:p>
    <w:p w:rsidR="00DD7F75" w:rsidRPr="00BE205A" w:rsidRDefault="00DD7F75" w:rsidP="00DD7F75">
      <w:pPr>
        <w:widowControl/>
        <w:numPr>
          <w:ilvl w:val="0"/>
          <w:numId w:val="2"/>
        </w:numPr>
        <w:tabs>
          <w:tab w:val="clear" w:pos="1080"/>
          <w:tab w:val="num" w:pos="720"/>
        </w:tabs>
        <w:autoSpaceDE/>
        <w:autoSpaceDN/>
        <w:adjustRightInd/>
        <w:spacing w:after="120"/>
        <w:ind w:left="720"/>
        <w:jc w:val="both"/>
        <w:rPr>
          <w:bCs/>
          <w:spacing w:val="-4"/>
          <w:sz w:val="24"/>
          <w:szCs w:val="24"/>
          <w:lang w:val="ru-RU"/>
        </w:rPr>
      </w:pPr>
      <w:r w:rsidRPr="00BE205A">
        <w:rPr>
          <w:sz w:val="24"/>
          <w:szCs w:val="24"/>
        </w:rPr>
        <w:t>Най-добра практика за партньорство между областна администрация и структурите на гражданското общество за реализиране на прозрачност в действията на администрацията,</w:t>
      </w:r>
    </w:p>
    <w:p w:rsidR="00DD7F75" w:rsidRPr="00BE205A" w:rsidRDefault="00DD7F75" w:rsidP="00DD7F75">
      <w:pPr>
        <w:widowControl/>
        <w:numPr>
          <w:ilvl w:val="0"/>
          <w:numId w:val="2"/>
        </w:numPr>
        <w:tabs>
          <w:tab w:val="clear" w:pos="1080"/>
          <w:tab w:val="num" w:pos="720"/>
        </w:tabs>
        <w:autoSpaceDE/>
        <w:autoSpaceDN/>
        <w:adjustRightInd/>
        <w:spacing w:after="120"/>
        <w:ind w:left="714" w:hanging="357"/>
        <w:jc w:val="both"/>
        <w:rPr>
          <w:bCs/>
          <w:spacing w:val="-4"/>
          <w:sz w:val="24"/>
          <w:szCs w:val="24"/>
          <w:lang w:val="ru-RU"/>
        </w:rPr>
      </w:pPr>
      <w:r w:rsidRPr="00BE205A">
        <w:rPr>
          <w:sz w:val="24"/>
          <w:szCs w:val="24"/>
        </w:rPr>
        <w:t>Най-добра практика за партньорство между общинска администрация и структурите на гражданското общество за реализиране на прозрачност в действията на администрацията</w:t>
      </w:r>
    </w:p>
    <w:p w:rsidR="00DD7F75" w:rsidRPr="00BE205A" w:rsidRDefault="00DD7F75" w:rsidP="00DD7F75">
      <w:pPr>
        <w:shd w:val="clear" w:color="auto" w:fill="FFFFFF"/>
        <w:spacing w:after="120" w:line="269" w:lineRule="exact"/>
        <w:jc w:val="both"/>
        <w:rPr>
          <w:spacing w:val="-3"/>
          <w:sz w:val="24"/>
          <w:szCs w:val="24"/>
        </w:rPr>
      </w:pPr>
      <w:r w:rsidRPr="00BE205A">
        <w:rPr>
          <w:spacing w:val="-4"/>
          <w:sz w:val="24"/>
          <w:szCs w:val="24"/>
          <w:lang w:val="ru-RU"/>
        </w:rPr>
        <w:t xml:space="preserve">се оценяват от областните и общинските администрации чрез </w:t>
      </w:r>
      <w:hyperlink r:id="rId15" w:history="1">
        <w:r w:rsidRPr="00BE205A">
          <w:rPr>
            <w:spacing w:val="-4"/>
            <w:sz w:val="24"/>
            <w:szCs w:val="24"/>
            <w:lang w:val="ru-RU"/>
          </w:rPr>
          <w:t>изпращане</w:t>
        </w:r>
      </w:hyperlink>
      <w:r w:rsidRPr="00BE205A">
        <w:rPr>
          <w:spacing w:val="-4"/>
          <w:sz w:val="24"/>
          <w:szCs w:val="24"/>
          <w:lang w:val="ru-RU"/>
        </w:rPr>
        <w:t xml:space="preserve"> на е-</w:t>
      </w:r>
      <w:r w:rsidRPr="00BE205A">
        <w:rPr>
          <w:spacing w:val="-4"/>
          <w:sz w:val="24"/>
          <w:szCs w:val="24"/>
          <w:lang w:val="en-US"/>
        </w:rPr>
        <w:t>mail</w:t>
      </w:r>
      <w:r w:rsidRPr="00BE205A">
        <w:rPr>
          <w:spacing w:val="-4"/>
          <w:sz w:val="24"/>
          <w:szCs w:val="24"/>
          <w:lang w:val="ru-RU"/>
        </w:rPr>
        <w:t xml:space="preserve"> от официалната електронна поща на администрацията до официалната електронна поща на </w:t>
      </w:r>
      <w:r>
        <w:rPr>
          <w:spacing w:val="-4"/>
          <w:sz w:val="24"/>
          <w:szCs w:val="24"/>
          <w:lang w:val="ru-RU"/>
        </w:rPr>
        <w:t>ф</w:t>
      </w:r>
      <w:r w:rsidRPr="00BE205A">
        <w:rPr>
          <w:spacing w:val="-4"/>
          <w:sz w:val="24"/>
          <w:szCs w:val="24"/>
          <w:lang w:val="ru-RU"/>
        </w:rPr>
        <w:t xml:space="preserve">ондацията - </w:t>
      </w:r>
      <w:r w:rsidRPr="007E6478">
        <w:rPr>
          <w:rStyle w:val="Hyperlink"/>
          <w:b/>
          <w:sz w:val="24"/>
          <w:szCs w:val="24"/>
        </w:rPr>
        <w:t>office@ftr-bg.org</w:t>
      </w:r>
      <w:r w:rsidRPr="00BE205A">
        <w:rPr>
          <w:b/>
          <w:spacing w:val="-3"/>
          <w:sz w:val="24"/>
          <w:szCs w:val="24"/>
        </w:rPr>
        <w:t xml:space="preserve">. </w:t>
      </w:r>
      <w:r w:rsidRPr="00BE205A">
        <w:rPr>
          <w:spacing w:val="-3"/>
          <w:sz w:val="24"/>
          <w:szCs w:val="24"/>
        </w:rPr>
        <w:t xml:space="preserve">Гласуването се извършва в периода </w:t>
      </w:r>
      <w:r w:rsidRPr="00BE205A">
        <w:rPr>
          <w:b/>
          <w:spacing w:val="-3"/>
          <w:sz w:val="24"/>
          <w:szCs w:val="24"/>
        </w:rPr>
        <w:t xml:space="preserve">1 – 30 </w:t>
      </w:r>
      <w:r>
        <w:rPr>
          <w:b/>
          <w:spacing w:val="-3"/>
          <w:sz w:val="24"/>
          <w:szCs w:val="24"/>
        </w:rPr>
        <w:t>юни</w:t>
      </w:r>
      <w:r w:rsidRPr="00BE205A">
        <w:rPr>
          <w:b/>
          <w:spacing w:val="-3"/>
          <w:sz w:val="24"/>
          <w:szCs w:val="24"/>
        </w:rPr>
        <w:t xml:space="preserve"> 2015 г.</w:t>
      </w:r>
      <w:r w:rsidRPr="00BE205A">
        <w:rPr>
          <w:spacing w:val="-3"/>
          <w:sz w:val="24"/>
          <w:szCs w:val="24"/>
        </w:rPr>
        <w:t xml:space="preserve"> по следния начин:</w:t>
      </w:r>
    </w:p>
    <w:p w:rsidR="00DD7F75" w:rsidRPr="00BE205A" w:rsidRDefault="00DD7F75" w:rsidP="00DD7F75">
      <w:pPr>
        <w:widowControl/>
        <w:numPr>
          <w:ilvl w:val="0"/>
          <w:numId w:val="2"/>
        </w:numPr>
        <w:tabs>
          <w:tab w:val="clear" w:pos="1080"/>
          <w:tab w:val="num" w:pos="720"/>
        </w:tabs>
        <w:autoSpaceDE/>
        <w:autoSpaceDN/>
        <w:adjustRightInd/>
        <w:spacing w:after="120"/>
        <w:ind w:left="714" w:hanging="357"/>
        <w:jc w:val="both"/>
        <w:rPr>
          <w:sz w:val="24"/>
          <w:szCs w:val="24"/>
        </w:rPr>
      </w:pPr>
      <w:r w:rsidRPr="00BE205A">
        <w:rPr>
          <w:sz w:val="24"/>
          <w:szCs w:val="24"/>
        </w:rPr>
        <w:t>Всяка една областна администрация има право да номинира само една практика на</w:t>
      </w:r>
      <w:r w:rsidRPr="00BE205A">
        <w:rPr>
          <w:b/>
          <w:sz w:val="24"/>
          <w:szCs w:val="24"/>
        </w:rPr>
        <w:t xml:space="preserve"> друга</w:t>
      </w:r>
      <w:r w:rsidRPr="00BE205A">
        <w:rPr>
          <w:sz w:val="24"/>
          <w:szCs w:val="24"/>
        </w:rPr>
        <w:t xml:space="preserve"> областна администрация, публикувана в сайта на </w:t>
      </w:r>
      <w:r>
        <w:rPr>
          <w:sz w:val="24"/>
          <w:szCs w:val="24"/>
        </w:rPr>
        <w:t>ф</w:t>
      </w:r>
      <w:r w:rsidRPr="00BE205A">
        <w:rPr>
          <w:sz w:val="24"/>
          <w:szCs w:val="24"/>
        </w:rPr>
        <w:t xml:space="preserve">ондацията - </w:t>
      </w:r>
      <w:hyperlink r:id="rId16" w:history="1">
        <w:r w:rsidRPr="00BE205A">
          <w:rPr>
            <w:rStyle w:val="Hyperlink"/>
            <w:b/>
            <w:sz w:val="24"/>
            <w:szCs w:val="24"/>
          </w:rPr>
          <w:t>www.</w:t>
        </w:r>
        <w:r w:rsidRPr="00BE205A">
          <w:rPr>
            <w:rStyle w:val="Hyperlink"/>
            <w:b/>
            <w:sz w:val="24"/>
            <w:szCs w:val="24"/>
            <w:lang w:val="en-US"/>
          </w:rPr>
          <w:t>ftr</w:t>
        </w:r>
        <w:r w:rsidRPr="00BE205A">
          <w:rPr>
            <w:rStyle w:val="Hyperlink"/>
            <w:b/>
            <w:sz w:val="24"/>
            <w:szCs w:val="24"/>
            <w:lang w:val="ru-RU"/>
          </w:rPr>
          <w:t>-</w:t>
        </w:r>
        <w:r w:rsidRPr="00BE205A">
          <w:rPr>
            <w:rStyle w:val="Hyperlink"/>
            <w:b/>
            <w:sz w:val="24"/>
            <w:szCs w:val="24"/>
            <w:lang w:val="en-US"/>
          </w:rPr>
          <w:t>bg</w:t>
        </w:r>
        <w:r w:rsidRPr="00BE205A">
          <w:rPr>
            <w:rStyle w:val="Hyperlink"/>
            <w:b/>
            <w:sz w:val="24"/>
            <w:szCs w:val="24"/>
            <w:lang w:val="ru-RU"/>
          </w:rPr>
          <w:t>.</w:t>
        </w:r>
        <w:r w:rsidRPr="00BE205A">
          <w:rPr>
            <w:rStyle w:val="Hyperlink"/>
            <w:b/>
            <w:sz w:val="24"/>
            <w:szCs w:val="24"/>
            <w:lang w:val="en-US"/>
          </w:rPr>
          <w:t>org</w:t>
        </w:r>
      </w:hyperlink>
      <w:r w:rsidRPr="00BE205A">
        <w:rPr>
          <w:sz w:val="24"/>
          <w:szCs w:val="24"/>
        </w:rPr>
        <w:t>;</w:t>
      </w:r>
    </w:p>
    <w:p w:rsidR="00DD7F75" w:rsidRPr="00BE205A" w:rsidRDefault="00DD7F75" w:rsidP="00DD7F75">
      <w:pPr>
        <w:widowControl/>
        <w:numPr>
          <w:ilvl w:val="0"/>
          <w:numId w:val="2"/>
        </w:numPr>
        <w:tabs>
          <w:tab w:val="clear" w:pos="1080"/>
          <w:tab w:val="num" w:pos="720"/>
        </w:tabs>
        <w:autoSpaceDE/>
        <w:autoSpaceDN/>
        <w:adjustRightInd/>
        <w:spacing w:after="120"/>
        <w:ind w:left="714" w:hanging="357"/>
        <w:jc w:val="both"/>
        <w:rPr>
          <w:sz w:val="24"/>
          <w:szCs w:val="24"/>
        </w:rPr>
      </w:pPr>
      <w:r w:rsidRPr="00BE205A">
        <w:rPr>
          <w:sz w:val="24"/>
          <w:szCs w:val="24"/>
        </w:rPr>
        <w:t xml:space="preserve">Всяка една общинска администрация има право да номинира само една практика на </w:t>
      </w:r>
      <w:r w:rsidRPr="00BE205A">
        <w:rPr>
          <w:b/>
          <w:sz w:val="24"/>
          <w:szCs w:val="24"/>
        </w:rPr>
        <w:t>друга</w:t>
      </w:r>
      <w:r w:rsidRPr="00BE205A">
        <w:rPr>
          <w:sz w:val="24"/>
          <w:szCs w:val="24"/>
        </w:rPr>
        <w:t xml:space="preserve"> общинска администрация, публикувана в сайта на </w:t>
      </w:r>
      <w:r>
        <w:rPr>
          <w:sz w:val="24"/>
          <w:szCs w:val="24"/>
        </w:rPr>
        <w:t>ф</w:t>
      </w:r>
      <w:r w:rsidRPr="00BE205A">
        <w:rPr>
          <w:sz w:val="24"/>
          <w:szCs w:val="24"/>
        </w:rPr>
        <w:t xml:space="preserve">ондацията - </w:t>
      </w:r>
      <w:hyperlink r:id="rId17" w:history="1">
        <w:r w:rsidRPr="00BE205A">
          <w:rPr>
            <w:rStyle w:val="Hyperlink"/>
            <w:b/>
            <w:sz w:val="24"/>
            <w:szCs w:val="24"/>
          </w:rPr>
          <w:t>www.</w:t>
        </w:r>
        <w:r w:rsidRPr="00BE205A">
          <w:rPr>
            <w:rStyle w:val="Hyperlink"/>
            <w:b/>
            <w:sz w:val="24"/>
            <w:szCs w:val="24"/>
            <w:lang w:val="en-US"/>
          </w:rPr>
          <w:t>ftr</w:t>
        </w:r>
        <w:r w:rsidRPr="00BE205A">
          <w:rPr>
            <w:rStyle w:val="Hyperlink"/>
            <w:b/>
            <w:sz w:val="24"/>
            <w:szCs w:val="24"/>
            <w:lang w:val="ru-RU"/>
          </w:rPr>
          <w:t>-</w:t>
        </w:r>
        <w:r w:rsidRPr="00BE205A">
          <w:rPr>
            <w:rStyle w:val="Hyperlink"/>
            <w:b/>
            <w:sz w:val="24"/>
            <w:szCs w:val="24"/>
            <w:lang w:val="en-US"/>
          </w:rPr>
          <w:t>bg</w:t>
        </w:r>
        <w:r w:rsidRPr="00BE205A">
          <w:rPr>
            <w:rStyle w:val="Hyperlink"/>
            <w:b/>
            <w:sz w:val="24"/>
            <w:szCs w:val="24"/>
            <w:lang w:val="ru-RU"/>
          </w:rPr>
          <w:t>.</w:t>
        </w:r>
        <w:r w:rsidRPr="00BE205A">
          <w:rPr>
            <w:rStyle w:val="Hyperlink"/>
            <w:b/>
            <w:sz w:val="24"/>
            <w:szCs w:val="24"/>
            <w:lang w:val="en-US"/>
          </w:rPr>
          <w:t>org</w:t>
        </w:r>
      </w:hyperlink>
      <w:r w:rsidRPr="00BE205A">
        <w:rPr>
          <w:sz w:val="24"/>
          <w:szCs w:val="24"/>
        </w:rPr>
        <w:t>;</w:t>
      </w:r>
    </w:p>
    <w:p w:rsidR="00DD7F75" w:rsidRPr="00BE205A" w:rsidRDefault="00DD7F75" w:rsidP="00DD7F75">
      <w:pPr>
        <w:shd w:val="clear" w:color="auto" w:fill="FFFFFF"/>
        <w:spacing w:line="269" w:lineRule="exact"/>
        <w:jc w:val="both"/>
        <w:rPr>
          <w:spacing w:val="-3"/>
          <w:sz w:val="24"/>
          <w:szCs w:val="24"/>
        </w:rPr>
      </w:pPr>
      <w:r w:rsidRPr="00BE205A">
        <w:rPr>
          <w:spacing w:val="-3"/>
          <w:sz w:val="24"/>
          <w:szCs w:val="24"/>
        </w:rPr>
        <w:t xml:space="preserve">Всеки гласувал получава </w:t>
      </w:r>
      <w:r w:rsidRPr="00BE205A">
        <w:rPr>
          <w:spacing w:val="-3"/>
          <w:sz w:val="24"/>
          <w:szCs w:val="24"/>
          <w:lang w:val="en-US"/>
        </w:rPr>
        <w:t>e</w:t>
      </w:r>
      <w:r w:rsidRPr="00BE205A">
        <w:rPr>
          <w:spacing w:val="-3"/>
          <w:sz w:val="24"/>
          <w:szCs w:val="24"/>
          <w:lang w:val="ru-RU"/>
        </w:rPr>
        <w:t>-</w:t>
      </w:r>
      <w:r w:rsidRPr="00BE205A">
        <w:rPr>
          <w:spacing w:val="-3"/>
          <w:sz w:val="24"/>
          <w:szCs w:val="24"/>
          <w:lang w:val="en-US"/>
        </w:rPr>
        <w:t>mail</w:t>
      </w:r>
      <w:r w:rsidRPr="00BE205A">
        <w:rPr>
          <w:spacing w:val="-3"/>
          <w:sz w:val="24"/>
          <w:szCs w:val="24"/>
        </w:rPr>
        <w:t xml:space="preserve"> за потвърждение, че гласът му е бил отчетен. Комисията, назначена за оценка на кандидатурите в категории 1 и 2, има ангажимента да провери и преброи номинациите за „Най-добра практика за партньорство” и да излъчи победителите. При равен брой номинации за една практика, решението се взема от комисията с явно гласуване и публичен протокол от заседанието.</w:t>
      </w:r>
    </w:p>
    <w:p w:rsidR="00DD7F75" w:rsidRPr="00BE205A" w:rsidRDefault="00DD7F75" w:rsidP="00DD7F75">
      <w:pPr>
        <w:shd w:val="clear" w:color="auto" w:fill="FFFFFF"/>
        <w:spacing w:line="269" w:lineRule="exact"/>
        <w:jc w:val="both"/>
        <w:rPr>
          <w:spacing w:val="-3"/>
          <w:sz w:val="24"/>
          <w:szCs w:val="24"/>
        </w:rPr>
      </w:pPr>
    </w:p>
    <w:p w:rsidR="00DD7F75" w:rsidRPr="00BE205A" w:rsidRDefault="00DD7F75" w:rsidP="00DD7F75">
      <w:pPr>
        <w:shd w:val="clear" w:color="auto" w:fill="FFFFFF"/>
        <w:spacing w:line="269" w:lineRule="exact"/>
        <w:jc w:val="both"/>
        <w:rPr>
          <w:sz w:val="24"/>
          <w:szCs w:val="24"/>
        </w:rPr>
      </w:pPr>
      <w:r w:rsidRPr="00BE205A">
        <w:rPr>
          <w:sz w:val="24"/>
          <w:szCs w:val="24"/>
        </w:rPr>
        <w:t xml:space="preserve">При необходимост, срокът за гласуване може да бъде удължен, но не повече от един календарен месец. Информация за това се качва на уебсайта на ФОНДАЦИЯ ЗА ПРОЗРАЧНИ РЕГЛАМЕНТИ </w:t>
      </w:r>
      <w:hyperlink r:id="rId18" w:history="1">
        <w:r w:rsidRPr="00B642A4">
          <w:rPr>
            <w:rStyle w:val="Hyperlink"/>
            <w:b/>
            <w:sz w:val="24"/>
            <w:szCs w:val="24"/>
          </w:rPr>
          <w:t>www.</w:t>
        </w:r>
        <w:r w:rsidRPr="00B642A4">
          <w:rPr>
            <w:rStyle w:val="Hyperlink"/>
            <w:b/>
            <w:sz w:val="24"/>
            <w:szCs w:val="24"/>
            <w:lang w:val="en-US"/>
          </w:rPr>
          <w:t>ftr</w:t>
        </w:r>
        <w:r w:rsidRPr="00B642A4">
          <w:rPr>
            <w:rStyle w:val="Hyperlink"/>
            <w:b/>
            <w:sz w:val="24"/>
            <w:szCs w:val="24"/>
            <w:lang w:val="ru-RU"/>
          </w:rPr>
          <w:t>-</w:t>
        </w:r>
        <w:r w:rsidRPr="00B642A4">
          <w:rPr>
            <w:rStyle w:val="Hyperlink"/>
            <w:b/>
            <w:sz w:val="24"/>
            <w:szCs w:val="24"/>
            <w:lang w:val="en-US"/>
          </w:rPr>
          <w:t>bg</w:t>
        </w:r>
        <w:r w:rsidRPr="00B642A4">
          <w:rPr>
            <w:rStyle w:val="Hyperlink"/>
            <w:b/>
            <w:sz w:val="24"/>
            <w:szCs w:val="24"/>
            <w:lang w:val="ru-RU"/>
          </w:rPr>
          <w:t>.</w:t>
        </w:r>
        <w:r w:rsidRPr="00B642A4">
          <w:rPr>
            <w:rStyle w:val="Hyperlink"/>
            <w:b/>
            <w:sz w:val="24"/>
            <w:szCs w:val="24"/>
            <w:lang w:val="en-US"/>
          </w:rPr>
          <w:t>org</w:t>
        </w:r>
      </w:hyperlink>
    </w:p>
    <w:p w:rsidR="00DD7F75" w:rsidRPr="00BE205A" w:rsidRDefault="00DD7F75" w:rsidP="00DD7F75">
      <w:pPr>
        <w:shd w:val="clear" w:color="auto" w:fill="FFFFFF"/>
        <w:spacing w:line="269" w:lineRule="exact"/>
        <w:jc w:val="both"/>
        <w:rPr>
          <w:spacing w:val="-3"/>
          <w:sz w:val="24"/>
          <w:szCs w:val="24"/>
        </w:rPr>
      </w:pPr>
    </w:p>
    <w:p w:rsidR="00DD7F75" w:rsidRPr="00BE205A" w:rsidRDefault="00DD7F75" w:rsidP="00DD7F75">
      <w:pPr>
        <w:shd w:val="clear" w:color="auto" w:fill="FFFFFF"/>
        <w:spacing w:line="269" w:lineRule="exact"/>
        <w:jc w:val="both"/>
        <w:rPr>
          <w:b/>
          <w:spacing w:val="-4"/>
          <w:sz w:val="24"/>
          <w:szCs w:val="24"/>
          <w:lang w:val="ru-RU"/>
        </w:rPr>
      </w:pPr>
      <w:r w:rsidRPr="00BE205A">
        <w:rPr>
          <w:b/>
          <w:spacing w:val="-4"/>
          <w:sz w:val="24"/>
          <w:szCs w:val="24"/>
          <w:lang w:val="ru-RU"/>
        </w:rPr>
        <w:t>Призът се връч</w:t>
      </w:r>
      <w:r w:rsidRPr="00BE205A">
        <w:rPr>
          <w:b/>
          <w:spacing w:val="-4"/>
          <w:sz w:val="24"/>
          <w:szCs w:val="24"/>
        </w:rPr>
        <w:t>ва</w:t>
      </w:r>
      <w:r w:rsidRPr="00BE205A">
        <w:rPr>
          <w:b/>
          <w:spacing w:val="-4"/>
          <w:sz w:val="24"/>
          <w:szCs w:val="24"/>
          <w:lang w:val="ru-RU"/>
        </w:rPr>
        <w:t xml:space="preserve"> на специална церемония през месец </w:t>
      </w:r>
      <w:r w:rsidRPr="00BE205A">
        <w:rPr>
          <w:b/>
          <w:spacing w:val="-4"/>
          <w:sz w:val="24"/>
          <w:szCs w:val="24"/>
        </w:rPr>
        <w:t>ю</w:t>
      </w:r>
      <w:r>
        <w:rPr>
          <w:b/>
          <w:spacing w:val="-4"/>
          <w:sz w:val="24"/>
          <w:szCs w:val="24"/>
        </w:rPr>
        <w:t>л</w:t>
      </w:r>
      <w:r w:rsidRPr="00BE205A">
        <w:rPr>
          <w:b/>
          <w:spacing w:val="-4"/>
          <w:sz w:val="24"/>
          <w:szCs w:val="24"/>
        </w:rPr>
        <w:t xml:space="preserve">и 2015 г. </w:t>
      </w:r>
    </w:p>
    <w:p w:rsidR="00DD7F75" w:rsidRDefault="00DD7F75">
      <w:pPr>
        <w:widowControl/>
        <w:autoSpaceDE/>
        <w:autoSpaceDN/>
        <w:adjustRightInd/>
        <w:spacing w:after="160" w:line="259" w:lineRule="auto"/>
        <w:rPr>
          <w:spacing w:val="-4"/>
          <w:sz w:val="24"/>
          <w:szCs w:val="24"/>
          <w:lang w:val="ru-RU"/>
        </w:rPr>
      </w:pPr>
      <w:r>
        <w:rPr>
          <w:spacing w:val="-4"/>
          <w:sz w:val="24"/>
          <w:szCs w:val="24"/>
          <w:lang w:val="ru-RU"/>
        </w:rPr>
        <w:br w:type="page"/>
      </w:r>
    </w:p>
    <w:p w:rsidR="00DD7F75" w:rsidRPr="00BE205A" w:rsidRDefault="00DD7F75" w:rsidP="00DD7F75">
      <w:pPr>
        <w:pStyle w:val="Heading3"/>
        <w:jc w:val="center"/>
        <w:rPr>
          <w:rFonts w:ascii="Times New Roman" w:hAnsi="Times New Roman" w:cs="Times New Roman"/>
          <w:spacing w:val="2"/>
          <w:sz w:val="24"/>
          <w:szCs w:val="24"/>
        </w:rPr>
      </w:pPr>
      <w:bookmarkStart w:id="14" w:name="_Toc410399585"/>
      <w:r w:rsidRPr="00BE205A">
        <w:rPr>
          <w:rFonts w:ascii="Times New Roman" w:hAnsi="Times New Roman" w:cs="Times New Roman"/>
          <w:spacing w:val="2"/>
          <w:sz w:val="24"/>
          <w:szCs w:val="24"/>
        </w:rPr>
        <w:lastRenderedPageBreak/>
        <w:t>2.4.</w:t>
      </w:r>
      <w:r w:rsidRPr="00BE205A">
        <w:rPr>
          <w:rFonts w:ascii="Times New Roman" w:hAnsi="Times New Roman" w:cs="Times New Roman"/>
          <w:spacing w:val="2"/>
          <w:sz w:val="24"/>
          <w:szCs w:val="24"/>
          <w:lang w:val="ru-RU"/>
        </w:rPr>
        <w:t xml:space="preserve"> </w:t>
      </w:r>
      <w:r w:rsidRPr="00BE205A">
        <w:rPr>
          <w:rFonts w:ascii="Times New Roman" w:hAnsi="Times New Roman" w:cs="Times New Roman"/>
          <w:spacing w:val="2"/>
          <w:sz w:val="24"/>
          <w:szCs w:val="24"/>
        </w:rPr>
        <w:t>ДОПЪЛНИТЕЛНА ИНФОРМАЦИЯ И ЧЕСТО ЗАДАВАНИ ВЪПРОСИ</w:t>
      </w:r>
      <w:bookmarkEnd w:id="14"/>
    </w:p>
    <w:p w:rsidR="00DD7F75" w:rsidRPr="00BE205A" w:rsidRDefault="00DD7F75" w:rsidP="00DD7F75">
      <w:pPr>
        <w:shd w:val="clear" w:color="auto" w:fill="FFFFFF"/>
        <w:tabs>
          <w:tab w:val="left" w:pos="540"/>
          <w:tab w:val="left" w:pos="1094"/>
        </w:tabs>
        <w:jc w:val="both"/>
        <w:rPr>
          <w:bCs/>
          <w:spacing w:val="-7"/>
          <w:sz w:val="24"/>
          <w:szCs w:val="24"/>
        </w:rPr>
      </w:pPr>
    </w:p>
    <w:p w:rsidR="00DD7F75" w:rsidRPr="00BE205A" w:rsidRDefault="00DD7F75" w:rsidP="00DD7F75">
      <w:pPr>
        <w:shd w:val="clear" w:color="auto" w:fill="FFFFFF"/>
        <w:tabs>
          <w:tab w:val="left" w:pos="540"/>
          <w:tab w:val="left" w:pos="1094"/>
        </w:tabs>
        <w:jc w:val="both"/>
        <w:rPr>
          <w:bCs/>
          <w:spacing w:val="-7"/>
          <w:sz w:val="24"/>
          <w:szCs w:val="24"/>
        </w:rPr>
      </w:pPr>
      <w:r w:rsidRPr="00BE205A">
        <w:rPr>
          <w:bCs/>
          <w:spacing w:val="-7"/>
          <w:sz w:val="24"/>
          <w:szCs w:val="24"/>
        </w:rPr>
        <w:t>Въпроси могат да се изпращат по всяко време до офиса на фондацията:</w:t>
      </w:r>
    </w:p>
    <w:p w:rsidR="00DD7F75" w:rsidRPr="00BE205A" w:rsidRDefault="00DD7F75" w:rsidP="00DD7F75">
      <w:pPr>
        <w:shd w:val="clear" w:color="auto" w:fill="FFFFFF"/>
        <w:tabs>
          <w:tab w:val="left" w:pos="540"/>
          <w:tab w:val="left" w:pos="1094"/>
        </w:tabs>
        <w:jc w:val="both"/>
        <w:rPr>
          <w:bCs/>
          <w:spacing w:val="-7"/>
          <w:sz w:val="24"/>
          <w:szCs w:val="24"/>
        </w:rPr>
      </w:pPr>
    </w:p>
    <w:p w:rsidR="00DD7F75" w:rsidRPr="00BE205A" w:rsidRDefault="00DD7F75" w:rsidP="00DD7F75">
      <w:pPr>
        <w:shd w:val="clear" w:color="auto" w:fill="FFFFFF"/>
        <w:tabs>
          <w:tab w:val="left" w:pos="540"/>
          <w:tab w:val="left" w:pos="1094"/>
        </w:tabs>
        <w:jc w:val="both"/>
        <w:rPr>
          <w:bCs/>
          <w:spacing w:val="-7"/>
          <w:sz w:val="24"/>
          <w:szCs w:val="24"/>
        </w:rPr>
      </w:pPr>
      <w:r w:rsidRPr="00BE205A">
        <w:rPr>
          <w:bCs/>
          <w:spacing w:val="-7"/>
          <w:sz w:val="24"/>
          <w:szCs w:val="24"/>
        </w:rPr>
        <w:t>София 1000, бул. „Дондуков” № 11, ет. 2</w:t>
      </w:r>
    </w:p>
    <w:p w:rsidR="00DD7F75" w:rsidRPr="00BE205A" w:rsidRDefault="00DD7F75" w:rsidP="00DD7F75">
      <w:pPr>
        <w:shd w:val="clear" w:color="auto" w:fill="FFFFFF"/>
        <w:tabs>
          <w:tab w:val="left" w:pos="540"/>
          <w:tab w:val="left" w:pos="1094"/>
        </w:tabs>
        <w:jc w:val="both"/>
        <w:rPr>
          <w:bCs/>
          <w:spacing w:val="-7"/>
          <w:sz w:val="24"/>
          <w:szCs w:val="24"/>
        </w:rPr>
      </w:pPr>
      <w:r w:rsidRPr="00BE205A">
        <w:rPr>
          <w:bCs/>
          <w:spacing w:val="-7"/>
          <w:sz w:val="24"/>
          <w:szCs w:val="24"/>
        </w:rPr>
        <w:t>Тел/факс: 02/987 33 05</w:t>
      </w:r>
    </w:p>
    <w:p w:rsidR="00DD7F75" w:rsidRPr="00BE205A" w:rsidRDefault="00DD7F75" w:rsidP="00DD7F75">
      <w:pPr>
        <w:shd w:val="clear" w:color="auto" w:fill="FFFFFF"/>
        <w:tabs>
          <w:tab w:val="left" w:pos="540"/>
          <w:tab w:val="left" w:pos="1094"/>
        </w:tabs>
        <w:jc w:val="both"/>
        <w:rPr>
          <w:bCs/>
          <w:spacing w:val="-7"/>
          <w:sz w:val="24"/>
          <w:szCs w:val="24"/>
          <w:lang w:val="ru-RU"/>
        </w:rPr>
      </w:pPr>
      <w:r w:rsidRPr="00BE205A">
        <w:rPr>
          <w:spacing w:val="-3"/>
          <w:sz w:val="24"/>
          <w:szCs w:val="24"/>
          <w:lang w:val="de-DE"/>
        </w:rPr>
        <w:t>E</w:t>
      </w:r>
      <w:r w:rsidRPr="00BE205A">
        <w:rPr>
          <w:spacing w:val="-3"/>
          <w:sz w:val="24"/>
          <w:szCs w:val="24"/>
          <w:lang w:val="ru-RU"/>
        </w:rPr>
        <w:t>-</w:t>
      </w:r>
      <w:r w:rsidRPr="00BE205A">
        <w:rPr>
          <w:spacing w:val="-3"/>
          <w:sz w:val="24"/>
          <w:szCs w:val="24"/>
          <w:lang w:val="de-DE"/>
        </w:rPr>
        <w:t>mail</w:t>
      </w:r>
      <w:r w:rsidRPr="00BE205A">
        <w:rPr>
          <w:bCs/>
          <w:spacing w:val="-7"/>
          <w:sz w:val="24"/>
          <w:szCs w:val="24"/>
        </w:rPr>
        <w:t xml:space="preserve">: </w:t>
      </w:r>
      <w:smartTag w:uri="urn:schemas-microsoft-com:office:smarttags" w:element="PersonName">
        <w:r w:rsidRPr="00BE205A">
          <w:rPr>
            <w:bCs/>
            <w:spacing w:val="-7"/>
            <w:sz w:val="24"/>
            <w:szCs w:val="24"/>
            <w:lang w:val="de-DE"/>
          </w:rPr>
          <w:t>o</w:t>
        </w:r>
        <w:r w:rsidRPr="00BE205A">
          <w:rPr>
            <w:bCs/>
            <w:spacing w:val="-7"/>
            <w:sz w:val="24"/>
            <w:szCs w:val="24"/>
          </w:rPr>
          <w:t>ffice</w:t>
        </w:r>
        <w:r w:rsidRPr="00BE205A">
          <w:rPr>
            <w:bCs/>
            <w:spacing w:val="-7"/>
            <w:sz w:val="24"/>
            <w:szCs w:val="24"/>
            <w:lang w:val="ru-RU"/>
          </w:rPr>
          <w:t>@</w:t>
        </w:r>
        <w:r w:rsidRPr="00BE205A">
          <w:rPr>
            <w:bCs/>
            <w:spacing w:val="-7"/>
            <w:sz w:val="24"/>
            <w:szCs w:val="24"/>
            <w:lang w:val="de-DE"/>
          </w:rPr>
          <w:t>ftr</w:t>
        </w:r>
        <w:r w:rsidRPr="00BE205A">
          <w:rPr>
            <w:bCs/>
            <w:spacing w:val="-7"/>
            <w:sz w:val="24"/>
            <w:szCs w:val="24"/>
            <w:lang w:val="ru-RU"/>
          </w:rPr>
          <w:t>-</w:t>
        </w:r>
        <w:r w:rsidRPr="00BE205A">
          <w:rPr>
            <w:bCs/>
            <w:spacing w:val="-7"/>
            <w:sz w:val="24"/>
            <w:szCs w:val="24"/>
            <w:lang w:val="de-DE"/>
          </w:rPr>
          <w:t>bg</w:t>
        </w:r>
        <w:r w:rsidRPr="00BE205A">
          <w:rPr>
            <w:bCs/>
            <w:spacing w:val="-7"/>
            <w:sz w:val="24"/>
            <w:szCs w:val="24"/>
            <w:lang w:val="ru-RU"/>
          </w:rPr>
          <w:t>.</w:t>
        </w:r>
        <w:r w:rsidRPr="00BE205A">
          <w:rPr>
            <w:bCs/>
            <w:spacing w:val="-7"/>
            <w:sz w:val="24"/>
            <w:szCs w:val="24"/>
            <w:lang w:val="de-DE"/>
          </w:rPr>
          <w:t>org</w:t>
        </w:r>
      </w:smartTag>
    </w:p>
    <w:p w:rsidR="00DD7F75" w:rsidRPr="00BE205A" w:rsidRDefault="00DD7F75" w:rsidP="00DD7F75">
      <w:pPr>
        <w:shd w:val="clear" w:color="auto" w:fill="FFFFFF"/>
        <w:spacing w:line="269" w:lineRule="exact"/>
        <w:jc w:val="both"/>
        <w:rPr>
          <w:spacing w:val="-3"/>
          <w:sz w:val="24"/>
          <w:szCs w:val="24"/>
        </w:rPr>
      </w:pPr>
    </w:p>
    <w:p w:rsidR="00DD7F75" w:rsidRPr="007E6478" w:rsidRDefault="00DD7F75" w:rsidP="00DD7F75">
      <w:pPr>
        <w:shd w:val="clear" w:color="auto" w:fill="FFFFFF"/>
        <w:spacing w:line="269" w:lineRule="exact"/>
        <w:jc w:val="both"/>
        <w:rPr>
          <w:rStyle w:val="Hyperlink"/>
        </w:rPr>
      </w:pPr>
      <w:r w:rsidRPr="00BE205A">
        <w:rPr>
          <w:sz w:val="24"/>
          <w:szCs w:val="24"/>
        </w:rPr>
        <w:t xml:space="preserve">Въпросите и отговорите се публикуват </w:t>
      </w:r>
      <w:r w:rsidRPr="00BE205A">
        <w:rPr>
          <w:spacing w:val="-4"/>
          <w:sz w:val="24"/>
          <w:szCs w:val="24"/>
          <w:lang w:val="ru-RU"/>
        </w:rPr>
        <w:t xml:space="preserve">в сайта на </w:t>
      </w:r>
      <w:r w:rsidRPr="00BE205A">
        <w:rPr>
          <w:spacing w:val="-3"/>
          <w:sz w:val="24"/>
          <w:szCs w:val="24"/>
        </w:rPr>
        <w:t xml:space="preserve">ФОНДАЦИЯ ЗА ПРОЗРАЧНИ РЕГЛАМЕНТИ – </w:t>
      </w:r>
      <w:hyperlink r:id="rId19" w:history="1">
        <w:r w:rsidRPr="007E6478">
          <w:rPr>
            <w:rStyle w:val="Hyperlink"/>
            <w:b/>
            <w:sz w:val="24"/>
            <w:szCs w:val="24"/>
          </w:rPr>
          <w:t>www.ftr-bg.org</w:t>
        </w:r>
      </w:hyperlink>
    </w:p>
    <w:p w:rsidR="00DD7F75" w:rsidRPr="00BE205A" w:rsidRDefault="00DD7F75" w:rsidP="00DD7F75">
      <w:pPr>
        <w:shd w:val="clear" w:color="auto" w:fill="FFFFFF"/>
        <w:spacing w:line="269" w:lineRule="exact"/>
        <w:jc w:val="both"/>
        <w:rPr>
          <w:b/>
          <w:spacing w:val="-3"/>
          <w:sz w:val="24"/>
          <w:szCs w:val="24"/>
        </w:rPr>
      </w:pPr>
    </w:p>
    <w:p w:rsidR="00DD7F75" w:rsidRPr="007E6478" w:rsidRDefault="00DD7F75" w:rsidP="00DD7F75">
      <w:pPr>
        <w:shd w:val="clear" w:color="auto" w:fill="FFFFFF"/>
        <w:spacing w:line="269" w:lineRule="exact"/>
        <w:jc w:val="both"/>
        <w:rPr>
          <w:u w:val="single"/>
        </w:rPr>
      </w:pPr>
      <w:r w:rsidRPr="00BE205A">
        <w:rPr>
          <w:spacing w:val="-3"/>
          <w:sz w:val="24"/>
          <w:szCs w:val="24"/>
        </w:rPr>
        <w:t xml:space="preserve">В процеса на обработка на постъпили кандидатури възникват казуси и въпроси, чиито отговори се публикуват на интернет страницата на фондацията </w:t>
      </w:r>
      <w:hyperlink r:id="rId20" w:history="1">
        <w:r w:rsidRPr="007E6478">
          <w:rPr>
            <w:rStyle w:val="Hyperlink"/>
            <w:b/>
            <w:sz w:val="24"/>
            <w:szCs w:val="24"/>
          </w:rPr>
          <w:t>www.ftr-bg.org</w:t>
        </w:r>
      </w:hyperlink>
      <w:r w:rsidRPr="00BE205A">
        <w:rPr>
          <w:spacing w:val="-3"/>
          <w:sz w:val="24"/>
          <w:szCs w:val="24"/>
        </w:rPr>
        <w:t xml:space="preserve"> в подраздел „FAQs” на раздел „Приз”. На всички кандидатстващи администрации се препоръчва в процеса на подготовка на формулярите за кандидатстване да се запознаят с текущия списък с въпроси и отговори.</w:t>
      </w:r>
    </w:p>
    <w:p w:rsidR="00DD7F75" w:rsidRPr="00BE205A" w:rsidRDefault="00DD7F75" w:rsidP="00DD7F75">
      <w:pPr>
        <w:pStyle w:val="Heading2"/>
        <w:jc w:val="center"/>
        <w:rPr>
          <w:rFonts w:ascii="Times New Roman" w:hAnsi="Times New Roman" w:cs="Times New Roman"/>
          <w:i w:val="0"/>
          <w:iCs w:val="0"/>
          <w:spacing w:val="2"/>
          <w:sz w:val="24"/>
          <w:szCs w:val="24"/>
        </w:rPr>
      </w:pPr>
      <w:bookmarkStart w:id="15" w:name="_Toc410399586"/>
      <w:r w:rsidRPr="00BE205A">
        <w:rPr>
          <w:rFonts w:ascii="Times New Roman" w:hAnsi="Times New Roman" w:cs="Times New Roman"/>
          <w:i w:val="0"/>
          <w:iCs w:val="0"/>
          <w:spacing w:val="2"/>
          <w:sz w:val="24"/>
          <w:szCs w:val="24"/>
        </w:rPr>
        <w:t>3.</w:t>
      </w:r>
      <w:r w:rsidRPr="00BE205A">
        <w:rPr>
          <w:rFonts w:ascii="Times New Roman" w:hAnsi="Times New Roman" w:cs="Times New Roman"/>
          <w:i w:val="0"/>
          <w:iCs w:val="0"/>
          <w:spacing w:val="2"/>
          <w:sz w:val="24"/>
          <w:szCs w:val="24"/>
          <w:lang w:val="ru-RU"/>
        </w:rPr>
        <w:t xml:space="preserve"> </w:t>
      </w:r>
      <w:r w:rsidRPr="00BE205A">
        <w:rPr>
          <w:rFonts w:ascii="Times New Roman" w:hAnsi="Times New Roman" w:cs="Times New Roman"/>
          <w:i w:val="0"/>
          <w:iCs w:val="0"/>
          <w:spacing w:val="2"/>
          <w:sz w:val="24"/>
          <w:szCs w:val="24"/>
        </w:rPr>
        <w:t>ОЦЕНЯВАНЕ НА КАНДИДАТУРИТЕ</w:t>
      </w:r>
      <w:bookmarkEnd w:id="15"/>
    </w:p>
    <w:p w:rsidR="00DD7F75" w:rsidRPr="00BE205A" w:rsidRDefault="00DD7F75" w:rsidP="00DD7F75">
      <w:pPr>
        <w:shd w:val="clear" w:color="auto" w:fill="FFFFFF"/>
        <w:spacing w:line="264" w:lineRule="exact"/>
        <w:jc w:val="both"/>
        <w:rPr>
          <w:spacing w:val="1"/>
          <w:sz w:val="24"/>
          <w:szCs w:val="24"/>
          <w:lang w:val="ru-RU"/>
        </w:rPr>
      </w:pPr>
    </w:p>
    <w:p w:rsidR="00DD7F75" w:rsidRPr="00BE205A" w:rsidRDefault="00DD7F75" w:rsidP="00DD7F75">
      <w:pPr>
        <w:shd w:val="clear" w:color="auto" w:fill="FFFFFF"/>
        <w:spacing w:after="120" w:line="264" w:lineRule="exact"/>
        <w:jc w:val="both"/>
        <w:rPr>
          <w:sz w:val="24"/>
          <w:szCs w:val="24"/>
        </w:rPr>
      </w:pPr>
      <w:r w:rsidRPr="00BE205A">
        <w:rPr>
          <w:sz w:val="24"/>
          <w:szCs w:val="24"/>
          <w:lang w:val="ru-RU"/>
        </w:rPr>
        <w:t xml:space="preserve">Кандидатите за приза на </w:t>
      </w:r>
      <w:r w:rsidRPr="00BE205A">
        <w:rPr>
          <w:spacing w:val="-3"/>
          <w:sz w:val="24"/>
          <w:szCs w:val="24"/>
        </w:rPr>
        <w:t>ФОНДАЦИЯ ЗА ПРОЗРАЧНИ РЕГЛАМЕНТИ</w:t>
      </w:r>
      <w:r w:rsidRPr="00BE205A">
        <w:rPr>
          <w:sz w:val="24"/>
          <w:szCs w:val="24"/>
          <w:lang w:val="ru-RU"/>
        </w:rPr>
        <w:t xml:space="preserve"> се оценяват на</w:t>
      </w:r>
      <w:r w:rsidRPr="00BE205A">
        <w:rPr>
          <w:sz w:val="24"/>
          <w:szCs w:val="24"/>
        </w:rPr>
        <w:t xml:space="preserve"> 3 етапа</w:t>
      </w:r>
      <w:r w:rsidRPr="00BE205A">
        <w:rPr>
          <w:spacing w:val="-4"/>
          <w:sz w:val="24"/>
          <w:szCs w:val="24"/>
        </w:rPr>
        <w:t xml:space="preserve"> </w:t>
      </w:r>
      <w:r>
        <w:rPr>
          <w:spacing w:val="-4"/>
          <w:sz w:val="24"/>
          <w:szCs w:val="24"/>
        </w:rPr>
        <w:t xml:space="preserve">– от сътрудник на фондацията </w:t>
      </w:r>
      <w:r>
        <w:rPr>
          <w:spacing w:val="-4"/>
          <w:sz w:val="24"/>
          <w:szCs w:val="24"/>
          <w:lang w:val="en-US"/>
        </w:rPr>
        <w:t>(</w:t>
      </w:r>
      <w:r>
        <w:rPr>
          <w:spacing w:val="-4"/>
          <w:sz w:val="24"/>
          <w:szCs w:val="24"/>
        </w:rPr>
        <w:t>за 1-ви и 2-ри етап</w:t>
      </w:r>
      <w:r>
        <w:rPr>
          <w:spacing w:val="-4"/>
          <w:sz w:val="24"/>
          <w:szCs w:val="24"/>
          <w:lang w:val="en-US"/>
        </w:rPr>
        <w:t>)</w:t>
      </w:r>
      <w:r>
        <w:rPr>
          <w:spacing w:val="-4"/>
          <w:sz w:val="24"/>
          <w:szCs w:val="24"/>
        </w:rPr>
        <w:t xml:space="preserve"> и </w:t>
      </w:r>
      <w:r w:rsidRPr="00BE205A">
        <w:rPr>
          <w:spacing w:val="-4"/>
          <w:sz w:val="24"/>
          <w:szCs w:val="24"/>
        </w:rPr>
        <w:t>от комисия, назнач</w:t>
      </w:r>
      <w:r w:rsidRPr="00BE205A">
        <w:rPr>
          <w:spacing w:val="-4"/>
          <w:sz w:val="24"/>
          <w:szCs w:val="24"/>
          <w:lang w:val="en-US"/>
        </w:rPr>
        <w:t>e</w:t>
      </w:r>
      <w:r w:rsidRPr="00BE205A">
        <w:rPr>
          <w:spacing w:val="-4"/>
          <w:sz w:val="24"/>
          <w:szCs w:val="24"/>
        </w:rPr>
        <w:t xml:space="preserve">на със заповед на управителя на </w:t>
      </w:r>
      <w:r w:rsidRPr="00BE205A">
        <w:rPr>
          <w:spacing w:val="-3"/>
          <w:sz w:val="24"/>
          <w:szCs w:val="24"/>
        </w:rPr>
        <w:t>ФОНДАЦИЯ ЗА ПРОЗРАЧНИ РЕГЛАМЕНТИ</w:t>
      </w:r>
      <w:r>
        <w:rPr>
          <w:spacing w:val="-3"/>
          <w:sz w:val="24"/>
          <w:szCs w:val="24"/>
        </w:rPr>
        <w:t xml:space="preserve"> </w:t>
      </w:r>
      <w:r>
        <w:rPr>
          <w:spacing w:val="-3"/>
          <w:sz w:val="24"/>
          <w:szCs w:val="24"/>
          <w:lang w:val="en-US"/>
        </w:rPr>
        <w:t>(</w:t>
      </w:r>
      <w:r>
        <w:rPr>
          <w:spacing w:val="-3"/>
          <w:sz w:val="24"/>
          <w:szCs w:val="24"/>
        </w:rPr>
        <w:t>за 3-ти етап</w:t>
      </w:r>
      <w:r>
        <w:rPr>
          <w:spacing w:val="-3"/>
          <w:sz w:val="24"/>
          <w:szCs w:val="24"/>
          <w:lang w:val="en-US"/>
        </w:rPr>
        <w:t>)</w:t>
      </w:r>
      <w:r w:rsidRPr="00BE205A">
        <w:rPr>
          <w:sz w:val="24"/>
          <w:szCs w:val="24"/>
        </w:rPr>
        <w:t>:</w:t>
      </w:r>
    </w:p>
    <w:p w:rsidR="00DD7F75" w:rsidRPr="00BE205A" w:rsidRDefault="00DD7F75" w:rsidP="00DD7F75">
      <w:pPr>
        <w:widowControl/>
        <w:numPr>
          <w:ilvl w:val="0"/>
          <w:numId w:val="2"/>
        </w:numPr>
        <w:tabs>
          <w:tab w:val="clear" w:pos="1080"/>
          <w:tab w:val="num" w:pos="720"/>
        </w:tabs>
        <w:autoSpaceDE/>
        <w:autoSpaceDN/>
        <w:adjustRightInd/>
        <w:ind w:left="720"/>
        <w:jc w:val="both"/>
        <w:rPr>
          <w:sz w:val="24"/>
          <w:szCs w:val="24"/>
        </w:rPr>
      </w:pPr>
      <w:r w:rsidRPr="00BE205A">
        <w:rPr>
          <w:sz w:val="24"/>
          <w:szCs w:val="24"/>
        </w:rPr>
        <w:t>оценка на административно съответствие;</w:t>
      </w:r>
    </w:p>
    <w:p w:rsidR="00DD7F75" w:rsidRPr="00BE205A" w:rsidRDefault="00DD7F75" w:rsidP="00DD7F75">
      <w:pPr>
        <w:widowControl/>
        <w:numPr>
          <w:ilvl w:val="0"/>
          <w:numId w:val="2"/>
        </w:numPr>
        <w:tabs>
          <w:tab w:val="clear" w:pos="1080"/>
          <w:tab w:val="num" w:pos="720"/>
        </w:tabs>
        <w:autoSpaceDE/>
        <w:autoSpaceDN/>
        <w:adjustRightInd/>
        <w:ind w:left="720"/>
        <w:jc w:val="both"/>
        <w:rPr>
          <w:sz w:val="24"/>
          <w:szCs w:val="24"/>
        </w:rPr>
      </w:pPr>
      <w:r w:rsidRPr="00BE205A">
        <w:rPr>
          <w:sz w:val="24"/>
          <w:szCs w:val="24"/>
        </w:rPr>
        <w:t>оценка на допустимостта;</w:t>
      </w:r>
    </w:p>
    <w:p w:rsidR="00DD7F75" w:rsidRPr="00BE205A" w:rsidRDefault="00DD7F75" w:rsidP="00DD7F75">
      <w:pPr>
        <w:widowControl/>
        <w:numPr>
          <w:ilvl w:val="0"/>
          <w:numId w:val="2"/>
        </w:numPr>
        <w:tabs>
          <w:tab w:val="clear" w:pos="1080"/>
          <w:tab w:val="num" w:pos="720"/>
        </w:tabs>
        <w:autoSpaceDE/>
        <w:autoSpaceDN/>
        <w:adjustRightInd/>
        <w:ind w:left="720"/>
        <w:jc w:val="both"/>
        <w:rPr>
          <w:sz w:val="24"/>
          <w:szCs w:val="24"/>
        </w:rPr>
      </w:pPr>
      <w:r w:rsidRPr="00BE205A">
        <w:rPr>
          <w:sz w:val="24"/>
          <w:szCs w:val="24"/>
        </w:rPr>
        <w:t>оценка на качеството.</w:t>
      </w:r>
    </w:p>
    <w:p w:rsidR="00DD7F75" w:rsidRPr="00BE205A" w:rsidRDefault="00DD7F75" w:rsidP="00DD7F75">
      <w:pPr>
        <w:shd w:val="clear" w:color="auto" w:fill="FFFFFF"/>
        <w:spacing w:line="264" w:lineRule="exact"/>
        <w:jc w:val="center"/>
        <w:rPr>
          <w:sz w:val="24"/>
          <w:szCs w:val="24"/>
        </w:rPr>
      </w:pPr>
    </w:p>
    <w:p w:rsidR="00DD7F75" w:rsidRPr="00BE205A" w:rsidRDefault="00DD7F75" w:rsidP="00DD7F75">
      <w:pPr>
        <w:pStyle w:val="Heading3"/>
        <w:jc w:val="center"/>
        <w:rPr>
          <w:rFonts w:ascii="Times New Roman" w:hAnsi="Times New Roman" w:cs="Times New Roman"/>
          <w:spacing w:val="2"/>
          <w:sz w:val="24"/>
          <w:szCs w:val="24"/>
        </w:rPr>
      </w:pPr>
      <w:bookmarkStart w:id="16" w:name="_Toc410399587"/>
      <w:r w:rsidRPr="00BE205A">
        <w:rPr>
          <w:rFonts w:ascii="Times New Roman" w:hAnsi="Times New Roman" w:cs="Times New Roman"/>
          <w:spacing w:val="2"/>
          <w:sz w:val="24"/>
          <w:szCs w:val="24"/>
        </w:rPr>
        <w:t>3.1.</w:t>
      </w:r>
      <w:r w:rsidRPr="00BE205A">
        <w:rPr>
          <w:rFonts w:ascii="Times New Roman" w:hAnsi="Times New Roman" w:cs="Times New Roman"/>
          <w:spacing w:val="2"/>
          <w:sz w:val="24"/>
          <w:szCs w:val="24"/>
          <w:lang w:val="ru-RU"/>
        </w:rPr>
        <w:t xml:space="preserve"> </w:t>
      </w:r>
      <w:r w:rsidRPr="00BE205A">
        <w:rPr>
          <w:rFonts w:ascii="Times New Roman" w:hAnsi="Times New Roman" w:cs="Times New Roman"/>
          <w:spacing w:val="2"/>
          <w:sz w:val="24"/>
          <w:szCs w:val="24"/>
        </w:rPr>
        <w:t>ОЦЕНКА НА АДМИНИСТРАТИВНОТО СЪОТВЕТСТВИЕ</w:t>
      </w:r>
      <w:bookmarkEnd w:id="16"/>
    </w:p>
    <w:p w:rsidR="00DD7F75" w:rsidRPr="00BE205A" w:rsidRDefault="00DD7F75" w:rsidP="00DD7F75">
      <w:pPr>
        <w:shd w:val="clear" w:color="auto" w:fill="FFFFFF"/>
        <w:spacing w:line="264" w:lineRule="exact"/>
        <w:jc w:val="both"/>
        <w:rPr>
          <w:sz w:val="24"/>
          <w:szCs w:val="24"/>
        </w:rPr>
      </w:pPr>
    </w:p>
    <w:p w:rsidR="00DD7F75" w:rsidRPr="00BE205A" w:rsidRDefault="00DD7F75" w:rsidP="00DD7F75">
      <w:pPr>
        <w:shd w:val="clear" w:color="auto" w:fill="FFFFFF"/>
        <w:spacing w:after="120" w:line="264" w:lineRule="exact"/>
        <w:jc w:val="both"/>
        <w:rPr>
          <w:sz w:val="24"/>
          <w:szCs w:val="24"/>
        </w:rPr>
      </w:pPr>
      <w:r w:rsidRPr="00BE205A">
        <w:rPr>
          <w:sz w:val="24"/>
          <w:szCs w:val="24"/>
        </w:rPr>
        <w:t>Оценката на административното съответствие се отнася до изпълнението на формални критерии към кандидатурите:</w:t>
      </w:r>
    </w:p>
    <w:p w:rsidR="00DD7F75" w:rsidRPr="00BE205A" w:rsidRDefault="00DD7F75" w:rsidP="00DD7F75">
      <w:pPr>
        <w:widowControl/>
        <w:numPr>
          <w:ilvl w:val="0"/>
          <w:numId w:val="2"/>
        </w:numPr>
        <w:tabs>
          <w:tab w:val="clear" w:pos="1080"/>
          <w:tab w:val="num" w:pos="720"/>
        </w:tabs>
        <w:autoSpaceDE/>
        <w:autoSpaceDN/>
        <w:adjustRightInd/>
        <w:ind w:left="720"/>
        <w:jc w:val="both"/>
        <w:rPr>
          <w:spacing w:val="1"/>
          <w:sz w:val="24"/>
          <w:szCs w:val="24"/>
          <w:lang w:val="ru-RU"/>
        </w:rPr>
      </w:pPr>
      <w:r w:rsidRPr="00BE205A">
        <w:rPr>
          <w:sz w:val="24"/>
          <w:szCs w:val="24"/>
        </w:rPr>
        <w:t>форма и пълнота на кандидатурите</w:t>
      </w:r>
      <w:r w:rsidRPr="00BE205A">
        <w:rPr>
          <w:sz w:val="24"/>
          <w:szCs w:val="24"/>
          <w:lang w:val="ru-RU"/>
        </w:rPr>
        <w:t xml:space="preserve"> – съгласно раздел II, т. 2.1;</w:t>
      </w:r>
    </w:p>
    <w:p w:rsidR="00DD7F75" w:rsidRPr="00BE205A" w:rsidRDefault="00DD7F75" w:rsidP="00DD7F75">
      <w:pPr>
        <w:widowControl/>
        <w:numPr>
          <w:ilvl w:val="0"/>
          <w:numId w:val="2"/>
        </w:numPr>
        <w:tabs>
          <w:tab w:val="clear" w:pos="1080"/>
          <w:tab w:val="num" w:pos="720"/>
        </w:tabs>
        <w:autoSpaceDE/>
        <w:autoSpaceDN/>
        <w:adjustRightInd/>
        <w:ind w:left="720"/>
        <w:jc w:val="both"/>
        <w:rPr>
          <w:spacing w:val="1"/>
          <w:sz w:val="24"/>
          <w:szCs w:val="24"/>
          <w:lang w:val="ru-RU"/>
        </w:rPr>
      </w:pPr>
      <w:r w:rsidRPr="00BE205A">
        <w:rPr>
          <w:sz w:val="24"/>
          <w:szCs w:val="24"/>
        </w:rPr>
        <w:t xml:space="preserve">начин на подаване на кандидатурите </w:t>
      </w:r>
      <w:r w:rsidRPr="00BE205A">
        <w:rPr>
          <w:sz w:val="24"/>
          <w:szCs w:val="24"/>
          <w:lang w:val="ru-RU"/>
        </w:rPr>
        <w:t>– съгласно раздел II, т. 2.2;</w:t>
      </w:r>
    </w:p>
    <w:p w:rsidR="00DD7F75" w:rsidRPr="00BE205A" w:rsidRDefault="00DD7F75" w:rsidP="00DD7F75">
      <w:pPr>
        <w:widowControl/>
        <w:numPr>
          <w:ilvl w:val="0"/>
          <w:numId w:val="2"/>
        </w:numPr>
        <w:tabs>
          <w:tab w:val="clear" w:pos="1080"/>
          <w:tab w:val="num" w:pos="720"/>
        </w:tabs>
        <w:autoSpaceDE/>
        <w:autoSpaceDN/>
        <w:adjustRightInd/>
        <w:ind w:left="720"/>
        <w:jc w:val="both"/>
        <w:rPr>
          <w:spacing w:val="1"/>
          <w:sz w:val="24"/>
          <w:szCs w:val="24"/>
          <w:lang w:val="ru-RU"/>
        </w:rPr>
      </w:pPr>
      <w:r w:rsidRPr="00BE205A">
        <w:rPr>
          <w:sz w:val="24"/>
          <w:szCs w:val="24"/>
        </w:rPr>
        <w:t xml:space="preserve">срок за подаване на кандидатурите </w:t>
      </w:r>
      <w:r w:rsidRPr="00BE205A">
        <w:rPr>
          <w:sz w:val="24"/>
          <w:szCs w:val="24"/>
          <w:lang w:val="ru-RU"/>
        </w:rPr>
        <w:t>– съгласно раздел II, т. 2.3.</w:t>
      </w:r>
    </w:p>
    <w:p w:rsidR="00DD7F75" w:rsidRPr="00BE205A" w:rsidRDefault="00DD7F75" w:rsidP="00DD7F75">
      <w:pPr>
        <w:widowControl/>
        <w:autoSpaceDE/>
        <w:autoSpaceDN/>
        <w:adjustRightInd/>
        <w:jc w:val="both"/>
        <w:rPr>
          <w:spacing w:val="1"/>
          <w:sz w:val="24"/>
          <w:szCs w:val="24"/>
          <w:lang w:val="ru-RU"/>
        </w:rPr>
      </w:pPr>
    </w:p>
    <w:p w:rsidR="00DD7F75" w:rsidRPr="00BE205A" w:rsidRDefault="00DD7F75" w:rsidP="00DD7F75">
      <w:pPr>
        <w:widowControl/>
        <w:autoSpaceDE/>
        <w:autoSpaceDN/>
        <w:adjustRightInd/>
        <w:jc w:val="both"/>
        <w:rPr>
          <w:sz w:val="24"/>
          <w:szCs w:val="24"/>
          <w:lang w:val="ru-RU"/>
        </w:rPr>
      </w:pPr>
      <w:r w:rsidRPr="00BE205A">
        <w:rPr>
          <w:sz w:val="24"/>
          <w:szCs w:val="24"/>
        </w:rPr>
        <w:t xml:space="preserve">Изпълнението на всеки критерий се оценява с „да” или „не” от </w:t>
      </w:r>
      <w:r>
        <w:rPr>
          <w:sz w:val="24"/>
          <w:szCs w:val="24"/>
        </w:rPr>
        <w:t>сътрудник на фондацията още в хода на приемане на кандидатурите</w:t>
      </w:r>
      <w:r w:rsidRPr="00BE205A">
        <w:rPr>
          <w:sz w:val="24"/>
          <w:szCs w:val="24"/>
        </w:rPr>
        <w:t>.</w:t>
      </w:r>
      <w:r>
        <w:rPr>
          <w:sz w:val="24"/>
          <w:szCs w:val="24"/>
        </w:rPr>
        <w:t xml:space="preserve"> </w:t>
      </w:r>
      <w:r w:rsidRPr="00BE205A">
        <w:rPr>
          <w:sz w:val="24"/>
          <w:szCs w:val="24"/>
        </w:rPr>
        <w:t>В случай на констатирано административно несъответствие, съответната администрация ще бъде уведомена за непълнотите и несъответствията в кандидатурата си и от служителя за контакт в администрацията може да бъде поискана допълнителна информация или подкрепящи документи.</w:t>
      </w:r>
    </w:p>
    <w:p w:rsidR="00DD7F75" w:rsidRPr="00BE205A" w:rsidRDefault="00DD7F75" w:rsidP="00DD7F75">
      <w:pPr>
        <w:widowControl/>
        <w:autoSpaceDE/>
        <w:autoSpaceDN/>
        <w:adjustRightInd/>
        <w:jc w:val="both"/>
        <w:rPr>
          <w:sz w:val="24"/>
          <w:szCs w:val="24"/>
          <w:lang w:val="ru-RU"/>
        </w:rPr>
      </w:pPr>
    </w:p>
    <w:p w:rsidR="00DD7F75" w:rsidRPr="00BE205A" w:rsidRDefault="00DD7F75" w:rsidP="00DD7F75">
      <w:pPr>
        <w:pStyle w:val="Heading3"/>
        <w:jc w:val="center"/>
        <w:rPr>
          <w:rFonts w:ascii="Times New Roman" w:hAnsi="Times New Roman" w:cs="Times New Roman"/>
          <w:spacing w:val="2"/>
          <w:sz w:val="24"/>
          <w:szCs w:val="24"/>
        </w:rPr>
      </w:pPr>
      <w:bookmarkStart w:id="17" w:name="_Toc410399588"/>
      <w:r w:rsidRPr="00BE205A">
        <w:rPr>
          <w:rFonts w:ascii="Times New Roman" w:hAnsi="Times New Roman" w:cs="Times New Roman"/>
          <w:spacing w:val="2"/>
          <w:sz w:val="24"/>
          <w:szCs w:val="24"/>
        </w:rPr>
        <w:t>3.2.</w:t>
      </w:r>
      <w:r w:rsidRPr="00BE205A">
        <w:rPr>
          <w:rFonts w:ascii="Times New Roman" w:hAnsi="Times New Roman" w:cs="Times New Roman"/>
          <w:spacing w:val="2"/>
          <w:sz w:val="24"/>
          <w:szCs w:val="24"/>
          <w:lang w:val="ru-RU"/>
        </w:rPr>
        <w:t xml:space="preserve"> </w:t>
      </w:r>
      <w:r w:rsidRPr="00BE205A">
        <w:rPr>
          <w:rFonts w:ascii="Times New Roman" w:hAnsi="Times New Roman" w:cs="Times New Roman"/>
          <w:spacing w:val="2"/>
          <w:sz w:val="24"/>
          <w:szCs w:val="24"/>
        </w:rPr>
        <w:t>ОЦЕНКА НА ДОПУСТИМОСТТА</w:t>
      </w:r>
      <w:bookmarkEnd w:id="17"/>
    </w:p>
    <w:p w:rsidR="00DD7F75" w:rsidRPr="00BE205A" w:rsidRDefault="00DD7F75" w:rsidP="00DD7F75">
      <w:pPr>
        <w:widowControl/>
        <w:autoSpaceDE/>
        <w:autoSpaceDN/>
        <w:adjustRightInd/>
        <w:jc w:val="both"/>
        <w:rPr>
          <w:sz w:val="24"/>
          <w:szCs w:val="24"/>
        </w:rPr>
      </w:pPr>
    </w:p>
    <w:p w:rsidR="00DD7F75" w:rsidRPr="00BE205A" w:rsidRDefault="00DD7F75" w:rsidP="00DD7F75">
      <w:pPr>
        <w:widowControl/>
        <w:autoSpaceDE/>
        <w:autoSpaceDN/>
        <w:adjustRightInd/>
        <w:jc w:val="both"/>
        <w:rPr>
          <w:sz w:val="24"/>
          <w:szCs w:val="24"/>
        </w:rPr>
      </w:pPr>
      <w:r w:rsidRPr="00BE205A">
        <w:rPr>
          <w:sz w:val="24"/>
          <w:szCs w:val="24"/>
        </w:rPr>
        <w:t xml:space="preserve">Оценката на допустимостта се извършва чрез прилагане на критериите за допустимост, разгледани в раздел ІІ, т.1 от настоящия Регламент за кандидатстване. Изпълнението на всеки критерий се оценява с „да” или „не” от </w:t>
      </w:r>
      <w:r w:rsidRPr="00045963">
        <w:rPr>
          <w:sz w:val="24"/>
          <w:szCs w:val="24"/>
        </w:rPr>
        <w:t>сътрудник на фондацията още в хода на приемане на кандидатурите. В случай на констатиран</w:t>
      </w:r>
      <w:r>
        <w:rPr>
          <w:sz w:val="24"/>
          <w:szCs w:val="24"/>
        </w:rPr>
        <w:t>а</w:t>
      </w:r>
      <w:r w:rsidRPr="00045963">
        <w:rPr>
          <w:sz w:val="24"/>
          <w:szCs w:val="24"/>
        </w:rPr>
        <w:t xml:space="preserve"> </w:t>
      </w:r>
      <w:r>
        <w:rPr>
          <w:sz w:val="24"/>
          <w:szCs w:val="24"/>
        </w:rPr>
        <w:t>недопустимост на кандидат или партньор</w:t>
      </w:r>
      <w:r w:rsidRPr="00045963">
        <w:rPr>
          <w:sz w:val="24"/>
          <w:szCs w:val="24"/>
        </w:rPr>
        <w:t>, съответната администрация ще бъде уведомена за несъответстви</w:t>
      </w:r>
      <w:r>
        <w:rPr>
          <w:sz w:val="24"/>
          <w:szCs w:val="24"/>
        </w:rPr>
        <w:t>ето</w:t>
      </w:r>
      <w:r w:rsidRPr="00045963">
        <w:rPr>
          <w:sz w:val="24"/>
          <w:szCs w:val="24"/>
        </w:rPr>
        <w:t xml:space="preserve"> в кандидатурата си и от </w:t>
      </w:r>
      <w:r w:rsidRPr="00045963">
        <w:rPr>
          <w:sz w:val="24"/>
          <w:szCs w:val="24"/>
        </w:rPr>
        <w:lastRenderedPageBreak/>
        <w:t xml:space="preserve">служителя за контакт в администрацията може да бъде поискана допълнителна информация или </w:t>
      </w:r>
      <w:r>
        <w:rPr>
          <w:sz w:val="24"/>
          <w:szCs w:val="24"/>
        </w:rPr>
        <w:t>корекция на кандидатурата в срока за кандидатстване</w:t>
      </w:r>
      <w:r w:rsidRPr="00045963">
        <w:rPr>
          <w:sz w:val="24"/>
          <w:szCs w:val="24"/>
        </w:rPr>
        <w:t>.</w:t>
      </w:r>
    </w:p>
    <w:p w:rsidR="00DD7F75" w:rsidRPr="00BE205A" w:rsidRDefault="00DD7F75" w:rsidP="00DD7F75">
      <w:pPr>
        <w:widowControl/>
        <w:autoSpaceDE/>
        <w:autoSpaceDN/>
        <w:adjustRightInd/>
        <w:jc w:val="both"/>
        <w:rPr>
          <w:sz w:val="24"/>
          <w:szCs w:val="24"/>
        </w:rPr>
      </w:pPr>
    </w:p>
    <w:p w:rsidR="00DD7F75" w:rsidRPr="00BE205A" w:rsidRDefault="00DD7F75" w:rsidP="00DD7F75">
      <w:pPr>
        <w:pStyle w:val="Heading3"/>
        <w:jc w:val="center"/>
        <w:rPr>
          <w:rFonts w:ascii="Times New Roman" w:hAnsi="Times New Roman" w:cs="Times New Roman"/>
          <w:spacing w:val="2"/>
          <w:sz w:val="24"/>
          <w:szCs w:val="24"/>
        </w:rPr>
      </w:pPr>
      <w:bookmarkStart w:id="18" w:name="_Toc410399589"/>
      <w:r w:rsidRPr="00BE205A">
        <w:rPr>
          <w:rFonts w:ascii="Times New Roman" w:hAnsi="Times New Roman" w:cs="Times New Roman"/>
          <w:spacing w:val="2"/>
          <w:sz w:val="24"/>
          <w:szCs w:val="24"/>
        </w:rPr>
        <w:t>3.3.</w:t>
      </w:r>
      <w:r w:rsidRPr="00BE205A">
        <w:rPr>
          <w:rFonts w:ascii="Times New Roman" w:hAnsi="Times New Roman" w:cs="Times New Roman"/>
          <w:spacing w:val="2"/>
          <w:sz w:val="24"/>
          <w:szCs w:val="24"/>
          <w:lang w:val="ru-RU"/>
        </w:rPr>
        <w:t xml:space="preserve"> </w:t>
      </w:r>
      <w:r w:rsidRPr="00BE205A">
        <w:rPr>
          <w:rFonts w:ascii="Times New Roman" w:hAnsi="Times New Roman" w:cs="Times New Roman"/>
          <w:spacing w:val="2"/>
          <w:sz w:val="24"/>
          <w:szCs w:val="24"/>
        </w:rPr>
        <w:t>ОЦЕНКА НА КАЧЕСТВОТО</w:t>
      </w:r>
      <w:bookmarkEnd w:id="18"/>
    </w:p>
    <w:p w:rsidR="00DD7F75" w:rsidRPr="00BE205A" w:rsidRDefault="00DD7F75" w:rsidP="00DD7F75">
      <w:pPr>
        <w:widowControl/>
        <w:autoSpaceDE/>
        <w:autoSpaceDN/>
        <w:adjustRightInd/>
        <w:jc w:val="both"/>
        <w:rPr>
          <w:bCs/>
          <w:sz w:val="24"/>
          <w:szCs w:val="24"/>
        </w:rPr>
      </w:pPr>
    </w:p>
    <w:p w:rsidR="00DD7F75" w:rsidRPr="00BE205A" w:rsidRDefault="00DD7F75" w:rsidP="00DD7F75">
      <w:pPr>
        <w:widowControl/>
        <w:autoSpaceDE/>
        <w:autoSpaceDN/>
        <w:adjustRightInd/>
        <w:spacing w:after="120"/>
        <w:jc w:val="both"/>
        <w:rPr>
          <w:bCs/>
          <w:sz w:val="24"/>
          <w:szCs w:val="24"/>
        </w:rPr>
      </w:pPr>
      <w:r w:rsidRPr="00BE205A">
        <w:rPr>
          <w:bCs/>
          <w:sz w:val="24"/>
          <w:szCs w:val="24"/>
        </w:rPr>
        <w:t>Оценката на качеството се извършва по различен начин за двете групи категории:</w:t>
      </w:r>
    </w:p>
    <w:p w:rsidR="00DD7F75" w:rsidRPr="00BE205A" w:rsidRDefault="00DD7F75" w:rsidP="00DD7F75">
      <w:pPr>
        <w:widowControl/>
        <w:numPr>
          <w:ilvl w:val="0"/>
          <w:numId w:val="2"/>
        </w:numPr>
        <w:tabs>
          <w:tab w:val="clear" w:pos="1080"/>
          <w:tab w:val="num" w:pos="720"/>
        </w:tabs>
        <w:autoSpaceDE/>
        <w:autoSpaceDN/>
        <w:adjustRightInd/>
        <w:ind w:left="720"/>
        <w:jc w:val="both"/>
        <w:rPr>
          <w:bCs/>
          <w:sz w:val="24"/>
          <w:szCs w:val="24"/>
        </w:rPr>
      </w:pPr>
      <w:r w:rsidRPr="00BE205A">
        <w:rPr>
          <w:sz w:val="24"/>
          <w:szCs w:val="24"/>
        </w:rPr>
        <w:t>Най-прозрачна областна/общинска администрация;</w:t>
      </w:r>
    </w:p>
    <w:p w:rsidR="00DD7F75" w:rsidRPr="00BE205A" w:rsidRDefault="00DD7F75" w:rsidP="00DD7F75">
      <w:pPr>
        <w:widowControl/>
        <w:numPr>
          <w:ilvl w:val="0"/>
          <w:numId w:val="2"/>
        </w:numPr>
        <w:tabs>
          <w:tab w:val="clear" w:pos="1080"/>
          <w:tab w:val="num" w:pos="720"/>
        </w:tabs>
        <w:autoSpaceDE/>
        <w:autoSpaceDN/>
        <w:adjustRightInd/>
        <w:ind w:left="720"/>
        <w:jc w:val="both"/>
        <w:rPr>
          <w:bCs/>
          <w:sz w:val="24"/>
          <w:szCs w:val="24"/>
        </w:rPr>
      </w:pPr>
      <w:r w:rsidRPr="00BE205A">
        <w:rPr>
          <w:sz w:val="24"/>
          <w:szCs w:val="24"/>
        </w:rPr>
        <w:t>Най-добра практика за партньорство между областна/общинска администрация и структурите на гражданското общество за реализиране на прозрачност в действията на администрацията.</w:t>
      </w:r>
    </w:p>
    <w:p w:rsidR="00DD7F75" w:rsidRPr="00BE205A" w:rsidRDefault="00DD7F75" w:rsidP="00DD7F75">
      <w:pPr>
        <w:widowControl/>
        <w:autoSpaceDE/>
        <w:autoSpaceDN/>
        <w:adjustRightInd/>
        <w:jc w:val="both"/>
        <w:rPr>
          <w:bCs/>
          <w:sz w:val="24"/>
          <w:szCs w:val="24"/>
        </w:rPr>
      </w:pPr>
    </w:p>
    <w:p w:rsidR="00DD7F75" w:rsidRPr="00BE205A" w:rsidRDefault="00DD7F75" w:rsidP="00DD7F75">
      <w:pPr>
        <w:pStyle w:val="Heading4"/>
        <w:jc w:val="center"/>
        <w:rPr>
          <w:b w:val="0"/>
          <w:sz w:val="24"/>
          <w:szCs w:val="24"/>
        </w:rPr>
      </w:pPr>
      <w:r w:rsidRPr="00BE205A">
        <w:rPr>
          <w:spacing w:val="2"/>
          <w:sz w:val="24"/>
          <w:szCs w:val="24"/>
        </w:rPr>
        <w:t>3.3.1. ОЦЕНКА НА КАЧЕСТВОТО В КАТЕГОРИИ</w:t>
      </w:r>
      <w:r w:rsidRPr="00BE205A">
        <w:rPr>
          <w:b w:val="0"/>
          <w:sz w:val="24"/>
          <w:szCs w:val="24"/>
        </w:rPr>
        <w:t>:</w:t>
      </w:r>
    </w:p>
    <w:p w:rsidR="00DD7F75" w:rsidRPr="00BE205A" w:rsidRDefault="00DD7F75" w:rsidP="00DD7F75">
      <w:pPr>
        <w:rPr>
          <w:sz w:val="24"/>
          <w:szCs w:val="24"/>
        </w:rPr>
      </w:pPr>
    </w:p>
    <w:p w:rsidR="00DD7F75" w:rsidRDefault="00DD7F75" w:rsidP="00DD7F75">
      <w:pPr>
        <w:widowControl/>
        <w:numPr>
          <w:ilvl w:val="0"/>
          <w:numId w:val="2"/>
        </w:numPr>
        <w:tabs>
          <w:tab w:val="clear" w:pos="1080"/>
          <w:tab w:val="num" w:pos="720"/>
        </w:tabs>
        <w:autoSpaceDE/>
        <w:autoSpaceDN/>
        <w:adjustRightInd/>
        <w:ind w:left="720"/>
        <w:jc w:val="both"/>
        <w:rPr>
          <w:sz w:val="24"/>
          <w:szCs w:val="24"/>
        </w:rPr>
      </w:pPr>
      <w:r w:rsidRPr="00BE205A">
        <w:rPr>
          <w:sz w:val="24"/>
          <w:szCs w:val="24"/>
        </w:rPr>
        <w:t>Най-прозрачна областна администрация;</w:t>
      </w:r>
    </w:p>
    <w:p w:rsidR="00DD7F75" w:rsidRPr="00BE205A" w:rsidRDefault="00DD7F75" w:rsidP="00DD7F75">
      <w:pPr>
        <w:widowControl/>
        <w:numPr>
          <w:ilvl w:val="0"/>
          <w:numId w:val="2"/>
        </w:numPr>
        <w:tabs>
          <w:tab w:val="clear" w:pos="1080"/>
          <w:tab w:val="num" w:pos="720"/>
        </w:tabs>
        <w:autoSpaceDE/>
        <w:autoSpaceDN/>
        <w:adjustRightInd/>
        <w:ind w:left="720"/>
        <w:jc w:val="both"/>
        <w:rPr>
          <w:sz w:val="24"/>
          <w:szCs w:val="24"/>
        </w:rPr>
      </w:pPr>
      <w:r w:rsidRPr="00BE205A">
        <w:rPr>
          <w:sz w:val="24"/>
          <w:szCs w:val="24"/>
        </w:rPr>
        <w:t>Най-прозрачна общинска администрация.</w:t>
      </w:r>
    </w:p>
    <w:p w:rsidR="00DD7F75" w:rsidRPr="00BE205A" w:rsidRDefault="00DD7F75" w:rsidP="00DD7F75">
      <w:pPr>
        <w:widowControl/>
        <w:autoSpaceDE/>
        <w:autoSpaceDN/>
        <w:adjustRightInd/>
        <w:jc w:val="both"/>
        <w:rPr>
          <w:sz w:val="24"/>
          <w:szCs w:val="24"/>
          <w:lang w:val="en-US"/>
        </w:rPr>
      </w:pPr>
    </w:p>
    <w:p w:rsidR="00DD7F75" w:rsidRPr="00BE205A" w:rsidRDefault="00DD7F75" w:rsidP="00DD7F75">
      <w:pPr>
        <w:widowControl/>
        <w:tabs>
          <w:tab w:val="left" w:pos="5220"/>
        </w:tabs>
        <w:autoSpaceDE/>
        <w:autoSpaceDN/>
        <w:adjustRightInd/>
        <w:jc w:val="both"/>
        <w:rPr>
          <w:b/>
          <w:spacing w:val="-3"/>
          <w:sz w:val="24"/>
          <w:szCs w:val="24"/>
        </w:rPr>
      </w:pPr>
      <w:r w:rsidRPr="00BE205A">
        <w:rPr>
          <w:sz w:val="24"/>
          <w:szCs w:val="24"/>
        </w:rPr>
        <w:t xml:space="preserve">Оценката на качеството в тези категории се извършва от комисия, назначена със заповед на управителя на </w:t>
      </w:r>
      <w:r w:rsidRPr="00BE205A">
        <w:rPr>
          <w:spacing w:val="-3"/>
          <w:sz w:val="24"/>
          <w:szCs w:val="24"/>
        </w:rPr>
        <w:t xml:space="preserve">ФОНДАЦИЯ ЗА ПРОЗРАЧНИ РЕГЛАМЕНТИ, по следната </w:t>
      </w:r>
      <w:r w:rsidRPr="00BE205A">
        <w:rPr>
          <w:b/>
          <w:spacing w:val="-3"/>
          <w:sz w:val="24"/>
          <w:szCs w:val="24"/>
        </w:rPr>
        <w:t>методика:</w:t>
      </w:r>
    </w:p>
    <w:p w:rsidR="00DD7F75" w:rsidRDefault="00DD7F75" w:rsidP="00DD7F75">
      <w:pPr>
        <w:widowControl/>
        <w:tabs>
          <w:tab w:val="left" w:pos="5220"/>
        </w:tabs>
        <w:autoSpaceDE/>
        <w:autoSpaceDN/>
        <w:adjustRightInd/>
        <w:jc w:val="both"/>
        <w:rPr>
          <w:b/>
          <w:spacing w:val="-3"/>
          <w:sz w:val="24"/>
          <w:szCs w:val="24"/>
        </w:rPr>
      </w:pPr>
    </w:p>
    <w:p w:rsidR="00DD7F75" w:rsidRDefault="00DD7F75" w:rsidP="00DD7F75">
      <w:pPr>
        <w:widowControl/>
        <w:tabs>
          <w:tab w:val="left" w:pos="5220"/>
        </w:tabs>
        <w:autoSpaceDE/>
        <w:autoSpaceDN/>
        <w:adjustRightInd/>
        <w:jc w:val="both"/>
        <w:rPr>
          <w:spacing w:val="-3"/>
          <w:sz w:val="24"/>
          <w:szCs w:val="24"/>
          <w:lang w:val="ru-RU"/>
        </w:rPr>
      </w:pPr>
      <w:r w:rsidRPr="00BE205A">
        <w:rPr>
          <w:spacing w:val="-3"/>
          <w:sz w:val="24"/>
          <w:szCs w:val="24"/>
        </w:rPr>
        <w:t>Формуляр</w:t>
      </w:r>
      <w:r>
        <w:rPr>
          <w:spacing w:val="-3"/>
          <w:sz w:val="24"/>
          <w:szCs w:val="24"/>
        </w:rPr>
        <w:t>ът</w:t>
      </w:r>
      <w:r w:rsidRPr="00BE205A">
        <w:rPr>
          <w:spacing w:val="-3"/>
          <w:sz w:val="24"/>
          <w:szCs w:val="24"/>
        </w:rPr>
        <w:t xml:space="preserve"> за кандидатстване за приза в категори</w:t>
      </w:r>
      <w:r>
        <w:rPr>
          <w:spacing w:val="-3"/>
          <w:sz w:val="24"/>
          <w:szCs w:val="24"/>
        </w:rPr>
        <w:t>я</w:t>
      </w:r>
      <w:r w:rsidRPr="00BE205A">
        <w:rPr>
          <w:spacing w:val="-3"/>
          <w:sz w:val="24"/>
          <w:szCs w:val="24"/>
        </w:rPr>
        <w:t xml:space="preserve"> </w:t>
      </w:r>
      <w:r>
        <w:rPr>
          <w:spacing w:val="-3"/>
          <w:sz w:val="24"/>
          <w:szCs w:val="24"/>
        </w:rPr>
        <w:t xml:space="preserve">„Най-прозрачна областна администрация“ </w:t>
      </w:r>
      <w:r w:rsidRPr="00BE205A">
        <w:rPr>
          <w:spacing w:val="-3"/>
          <w:sz w:val="24"/>
          <w:szCs w:val="24"/>
        </w:rPr>
        <w:t xml:space="preserve">съдържа </w:t>
      </w:r>
      <w:r w:rsidRPr="0043084C">
        <w:rPr>
          <w:b/>
          <w:spacing w:val="-3"/>
          <w:sz w:val="24"/>
          <w:szCs w:val="24"/>
        </w:rPr>
        <w:t>14 въпроса</w:t>
      </w:r>
      <w:r w:rsidRPr="00BE205A">
        <w:rPr>
          <w:spacing w:val="-3"/>
          <w:sz w:val="24"/>
          <w:szCs w:val="24"/>
        </w:rPr>
        <w:t xml:space="preserve"> с по два възможни отговора - „ДА” и „НЕ”, както</w:t>
      </w:r>
      <w:r w:rsidRPr="00BE205A">
        <w:rPr>
          <w:spacing w:val="-3"/>
          <w:sz w:val="24"/>
          <w:szCs w:val="24"/>
          <w:lang w:val="ru-RU"/>
        </w:rPr>
        <w:t xml:space="preserve"> и един допълнителен въпрос със свободен отговор.</w:t>
      </w:r>
    </w:p>
    <w:p w:rsidR="00DD7F75" w:rsidRDefault="00DD7F75" w:rsidP="00DD7F75">
      <w:pPr>
        <w:widowControl/>
        <w:tabs>
          <w:tab w:val="left" w:pos="5220"/>
        </w:tabs>
        <w:autoSpaceDE/>
        <w:autoSpaceDN/>
        <w:adjustRightInd/>
        <w:jc w:val="both"/>
        <w:rPr>
          <w:spacing w:val="-3"/>
          <w:sz w:val="24"/>
          <w:szCs w:val="24"/>
          <w:lang w:val="ru-RU"/>
        </w:rPr>
      </w:pPr>
    </w:p>
    <w:p w:rsidR="00DD7F75" w:rsidRDefault="00DD7F75" w:rsidP="00DD7F75">
      <w:pPr>
        <w:widowControl/>
        <w:tabs>
          <w:tab w:val="left" w:pos="5220"/>
        </w:tabs>
        <w:autoSpaceDE/>
        <w:autoSpaceDN/>
        <w:adjustRightInd/>
        <w:jc w:val="both"/>
        <w:rPr>
          <w:spacing w:val="-3"/>
          <w:sz w:val="24"/>
          <w:szCs w:val="24"/>
          <w:lang w:val="ru-RU"/>
        </w:rPr>
      </w:pPr>
      <w:r w:rsidRPr="00BE205A">
        <w:rPr>
          <w:spacing w:val="-3"/>
          <w:sz w:val="24"/>
          <w:szCs w:val="24"/>
        </w:rPr>
        <w:t>Формуляр</w:t>
      </w:r>
      <w:r>
        <w:rPr>
          <w:spacing w:val="-3"/>
          <w:sz w:val="24"/>
          <w:szCs w:val="24"/>
        </w:rPr>
        <w:t>ът</w:t>
      </w:r>
      <w:r w:rsidRPr="00BE205A">
        <w:rPr>
          <w:spacing w:val="-3"/>
          <w:sz w:val="24"/>
          <w:szCs w:val="24"/>
        </w:rPr>
        <w:t xml:space="preserve"> за кандидатстване за приза в категори</w:t>
      </w:r>
      <w:r>
        <w:rPr>
          <w:spacing w:val="-3"/>
          <w:sz w:val="24"/>
          <w:szCs w:val="24"/>
        </w:rPr>
        <w:t>я</w:t>
      </w:r>
      <w:r w:rsidRPr="00BE205A">
        <w:rPr>
          <w:spacing w:val="-3"/>
          <w:sz w:val="24"/>
          <w:szCs w:val="24"/>
        </w:rPr>
        <w:t xml:space="preserve"> </w:t>
      </w:r>
      <w:r>
        <w:rPr>
          <w:spacing w:val="-3"/>
          <w:sz w:val="24"/>
          <w:szCs w:val="24"/>
        </w:rPr>
        <w:t xml:space="preserve">„Най-прозрачна общинска администрация“ </w:t>
      </w:r>
      <w:r w:rsidRPr="00BE205A">
        <w:rPr>
          <w:spacing w:val="-3"/>
          <w:sz w:val="24"/>
          <w:szCs w:val="24"/>
        </w:rPr>
        <w:t xml:space="preserve">съдържа </w:t>
      </w:r>
      <w:r w:rsidRPr="0043084C">
        <w:rPr>
          <w:b/>
          <w:spacing w:val="-3"/>
          <w:sz w:val="24"/>
          <w:szCs w:val="24"/>
        </w:rPr>
        <w:t>15 въпроса</w:t>
      </w:r>
      <w:r w:rsidRPr="00BE205A">
        <w:rPr>
          <w:spacing w:val="-3"/>
          <w:sz w:val="24"/>
          <w:szCs w:val="24"/>
        </w:rPr>
        <w:t xml:space="preserve"> с по два възможни отговора - „ДА” и „НЕ”, както</w:t>
      </w:r>
      <w:r w:rsidRPr="00BE205A">
        <w:rPr>
          <w:spacing w:val="-3"/>
          <w:sz w:val="24"/>
          <w:szCs w:val="24"/>
          <w:lang w:val="ru-RU"/>
        </w:rPr>
        <w:t xml:space="preserve"> и един допълнителен въпрос със свободен отговор.</w:t>
      </w:r>
    </w:p>
    <w:p w:rsidR="00DD7F75" w:rsidRPr="00BE205A" w:rsidRDefault="00DD7F75" w:rsidP="00DD7F75">
      <w:pPr>
        <w:widowControl/>
        <w:tabs>
          <w:tab w:val="left" w:pos="5220"/>
        </w:tabs>
        <w:autoSpaceDE/>
        <w:autoSpaceDN/>
        <w:adjustRightInd/>
        <w:jc w:val="both"/>
        <w:rPr>
          <w:spacing w:val="-3"/>
          <w:sz w:val="24"/>
          <w:szCs w:val="24"/>
        </w:rPr>
      </w:pPr>
    </w:p>
    <w:p w:rsidR="00DD7F75" w:rsidRPr="0043084C" w:rsidRDefault="00DD7F75" w:rsidP="00DD7F75">
      <w:pPr>
        <w:widowControl/>
        <w:numPr>
          <w:ilvl w:val="0"/>
          <w:numId w:val="2"/>
        </w:numPr>
        <w:tabs>
          <w:tab w:val="clear" w:pos="1080"/>
          <w:tab w:val="num" w:pos="720"/>
          <w:tab w:val="left" w:pos="5220"/>
        </w:tabs>
        <w:autoSpaceDE/>
        <w:autoSpaceDN/>
        <w:adjustRightInd/>
        <w:ind w:left="720"/>
        <w:jc w:val="both"/>
        <w:rPr>
          <w:spacing w:val="-3"/>
          <w:sz w:val="24"/>
          <w:szCs w:val="24"/>
        </w:rPr>
      </w:pPr>
      <w:r w:rsidRPr="0043084C">
        <w:rPr>
          <w:spacing w:val="-3"/>
          <w:sz w:val="24"/>
          <w:szCs w:val="24"/>
        </w:rPr>
        <w:t xml:space="preserve">Всеки отговор „НЕ” на който и да е въпрос носи 0 т. </w:t>
      </w:r>
    </w:p>
    <w:p w:rsidR="00DD7F75" w:rsidRPr="0043084C" w:rsidRDefault="00DD7F75" w:rsidP="00DD7F75">
      <w:pPr>
        <w:widowControl/>
        <w:numPr>
          <w:ilvl w:val="0"/>
          <w:numId w:val="2"/>
        </w:numPr>
        <w:tabs>
          <w:tab w:val="clear" w:pos="1080"/>
          <w:tab w:val="num" w:pos="720"/>
          <w:tab w:val="left" w:pos="5220"/>
        </w:tabs>
        <w:autoSpaceDE/>
        <w:autoSpaceDN/>
        <w:adjustRightInd/>
        <w:ind w:left="720"/>
        <w:jc w:val="both"/>
        <w:rPr>
          <w:sz w:val="24"/>
          <w:szCs w:val="24"/>
        </w:rPr>
      </w:pPr>
      <w:r w:rsidRPr="0043084C">
        <w:rPr>
          <w:spacing w:val="-3"/>
          <w:sz w:val="24"/>
          <w:szCs w:val="24"/>
        </w:rPr>
        <w:t xml:space="preserve">Броят точки, които носи </w:t>
      </w:r>
      <w:r w:rsidRPr="0043084C">
        <w:rPr>
          <w:sz w:val="24"/>
          <w:szCs w:val="24"/>
        </w:rPr>
        <w:t>отговор „ДА” на даден въпрос, е указан в самия въпрос (Виж Приложения 1 и 2).</w:t>
      </w:r>
    </w:p>
    <w:p w:rsidR="00DD7F75" w:rsidRPr="0043084C" w:rsidRDefault="00DD7F75" w:rsidP="00DD7F75">
      <w:pPr>
        <w:widowControl/>
        <w:numPr>
          <w:ilvl w:val="0"/>
          <w:numId w:val="2"/>
        </w:numPr>
        <w:tabs>
          <w:tab w:val="clear" w:pos="1080"/>
          <w:tab w:val="num" w:pos="720"/>
          <w:tab w:val="left" w:pos="5220"/>
        </w:tabs>
        <w:autoSpaceDE/>
        <w:autoSpaceDN/>
        <w:adjustRightInd/>
        <w:ind w:left="720"/>
        <w:jc w:val="both"/>
        <w:rPr>
          <w:sz w:val="24"/>
          <w:szCs w:val="24"/>
        </w:rPr>
      </w:pPr>
      <w:r w:rsidRPr="0043084C">
        <w:rPr>
          <w:sz w:val="24"/>
          <w:szCs w:val="24"/>
        </w:rPr>
        <w:t>За всяка постъпила кандидатура комисията прави оценка на функционалността на интернет страницата на администрацията по методика, специално разработена за целта. Получената по този начин оценка на интернет страницата, умножена по коефициент 0,25, се прибавя към сумарния резултат от останалите въпроси във формуляра. Оценката на интернет страницата носи приблизително между 0 и 7</w:t>
      </w:r>
      <w:r w:rsidRPr="0043084C">
        <w:rPr>
          <w:sz w:val="24"/>
          <w:szCs w:val="24"/>
          <w:lang w:val="en-US"/>
        </w:rPr>
        <w:t xml:space="preserve"> </w:t>
      </w:r>
      <w:r w:rsidRPr="0043084C">
        <w:rPr>
          <w:sz w:val="24"/>
          <w:szCs w:val="24"/>
        </w:rPr>
        <w:t>т.</w:t>
      </w:r>
    </w:p>
    <w:p w:rsidR="00DD7F75" w:rsidRPr="00BE205A" w:rsidRDefault="00DD7F75" w:rsidP="00DD7F75">
      <w:pPr>
        <w:widowControl/>
        <w:tabs>
          <w:tab w:val="left" w:pos="5220"/>
        </w:tabs>
        <w:autoSpaceDE/>
        <w:autoSpaceDN/>
        <w:adjustRightInd/>
        <w:jc w:val="both"/>
        <w:rPr>
          <w:sz w:val="24"/>
          <w:szCs w:val="24"/>
          <w:lang w:val="en-US"/>
        </w:rPr>
      </w:pPr>
    </w:p>
    <w:p w:rsidR="00DD7F75" w:rsidRPr="0043084C" w:rsidRDefault="00DD7F75" w:rsidP="00DD7F75">
      <w:pPr>
        <w:widowControl/>
        <w:tabs>
          <w:tab w:val="left" w:pos="5220"/>
        </w:tabs>
        <w:autoSpaceDE/>
        <w:autoSpaceDN/>
        <w:adjustRightInd/>
        <w:jc w:val="both"/>
        <w:rPr>
          <w:b/>
          <w:bCs/>
          <w:sz w:val="24"/>
          <w:szCs w:val="24"/>
          <w:lang w:val="ru-RU"/>
        </w:rPr>
      </w:pPr>
      <w:r w:rsidRPr="00BE205A">
        <w:rPr>
          <w:bCs/>
          <w:sz w:val="24"/>
          <w:szCs w:val="24"/>
        </w:rPr>
        <w:t>Всички точки се сумират за определяне на оценката на дадена кандидатура.</w:t>
      </w:r>
      <w:r>
        <w:rPr>
          <w:bCs/>
          <w:sz w:val="24"/>
          <w:szCs w:val="24"/>
        </w:rPr>
        <w:t xml:space="preserve"> Максималната оценка за 2014 г. и за двете категории </w:t>
      </w:r>
      <w:r w:rsidRPr="0043084C">
        <w:rPr>
          <w:bCs/>
          <w:sz w:val="24"/>
          <w:szCs w:val="24"/>
        </w:rPr>
        <w:t>„Най-прозрачна об</w:t>
      </w:r>
      <w:r>
        <w:rPr>
          <w:bCs/>
          <w:sz w:val="24"/>
          <w:szCs w:val="24"/>
        </w:rPr>
        <w:t>ластн</w:t>
      </w:r>
      <w:r w:rsidRPr="0043084C">
        <w:rPr>
          <w:bCs/>
          <w:sz w:val="24"/>
          <w:szCs w:val="24"/>
        </w:rPr>
        <w:t>а администрация“</w:t>
      </w:r>
      <w:r>
        <w:rPr>
          <w:bCs/>
          <w:sz w:val="24"/>
          <w:szCs w:val="24"/>
        </w:rPr>
        <w:t xml:space="preserve"> и </w:t>
      </w:r>
      <w:r w:rsidRPr="0043084C">
        <w:rPr>
          <w:bCs/>
          <w:sz w:val="24"/>
          <w:szCs w:val="24"/>
        </w:rPr>
        <w:t>„Най-прозрачна общинска администрация“</w:t>
      </w:r>
      <w:r>
        <w:rPr>
          <w:bCs/>
          <w:sz w:val="24"/>
          <w:szCs w:val="24"/>
        </w:rPr>
        <w:t xml:space="preserve"> може да бъде </w:t>
      </w:r>
      <w:r w:rsidRPr="0043084C">
        <w:rPr>
          <w:b/>
          <w:bCs/>
          <w:sz w:val="24"/>
          <w:szCs w:val="24"/>
        </w:rPr>
        <w:t>57 точки.</w:t>
      </w:r>
    </w:p>
    <w:p w:rsidR="00DD7F75" w:rsidRPr="00BE205A" w:rsidRDefault="00DD7F75" w:rsidP="00DD7F75">
      <w:pPr>
        <w:widowControl/>
        <w:autoSpaceDE/>
        <w:autoSpaceDN/>
        <w:adjustRightInd/>
        <w:jc w:val="both"/>
        <w:rPr>
          <w:bCs/>
          <w:sz w:val="24"/>
          <w:szCs w:val="24"/>
        </w:rPr>
      </w:pPr>
    </w:p>
    <w:p w:rsidR="00DD7F75" w:rsidRPr="00BE205A" w:rsidRDefault="00DD7F75" w:rsidP="00DD7F75">
      <w:pPr>
        <w:widowControl/>
        <w:autoSpaceDE/>
        <w:autoSpaceDN/>
        <w:adjustRightInd/>
        <w:jc w:val="both"/>
        <w:rPr>
          <w:b/>
          <w:bCs/>
          <w:sz w:val="24"/>
          <w:szCs w:val="24"/>
        </w:rPr>
      </w:pPr>
      <w:r w:rsidRPr="00BE205A">
        <w:rPr>
          <w:b/>
          <w:bCs/>
          <w:sz w:val="24"/>
          <w:szCs w:val="24"/>
          <w:u w:val="single"/>
        </w:rPr>
        <w:t>Внимание:</w:t>
      </w:r>
      <w:r w:rsidRPr="00BE205A">
        <w:rPr>
          <w:b/>
          <w:bCs/>
          <w:sz w:val="24"/>
          <w:szCs w:val="24"/>
        </w:rPr>
        <w:t xml:space="preserve"> </w:t>
      </w:r>
    </w:p>
    <w:p w:rsidR="00DD7F75" w:rsidRPr="00BE205A" w:rsidRDefault="00DD7F75" w:rsidP="00DD7F75">
      <w:pPr>
        <w:widowControl/>
        <w:numPr>
          <w:ilvl w:val="0"/>
          <w:numId w:val="9"/>
        </w:numPr>
        <w:autoSpaceDE/>
        <w:autoSpaceDN/>
        <w:adjustRightInd/>
        <w:jc w:val="both"/>
        <w:rPr>
          <w:b/>
          <w:bCs/>
          <w:sz w:val="24"/>
          <w:szCs w:val="24"/>
        </w:rPr>
      </w:pPr>
      <w:r w:rsidRPr="00BE205A">
        <w:rPr>
          <w:b/>
          <w:bCs/>
          <w:sz w:val="24"/>
          <w:szCs w:val="24"/>
        </w:rPr>
        <w:t>Въпрос, на който е отговорено с „ДА”, но към който не е изпратен подкрепящ документ или този документ не обхваща годината, за която се кандидатства, получава 0 т.</w:t>
      </w:r>
    </w:p>
    <w:p w:rsidR="00DD7F75" w:rsidRPr="00BE205A" w:rsidRDefault="00DD7F75" w:rsidP="00DD7F75">
      <w:pPr>
        <w:widowControl/>
        <w:numPr>
          <w:ilvl w:val="0"/>
          <w:numId w:val="9"/>
        </w:numPr>
        <w:autoSpaceDE/>
        <w:autoSpaceDN/>
        <w:adjustRightInd/>
        <w:jc w:val="both"/>
        <w:rPr>
          <w:b/>
          <w:bCs/>
          <w:sz w:val="24"/>
          <w:szCs w:val="24"/>
        </w:rPr>
      </w:pPr>
      <w:r w:rsidRPr="00BE205A">
        <w:rPr>
          <w:b/>
          <w:bCs/>
          <w:sz w:val="24"/>
          <w:szCs w:val="24"/>
        </w:rPr>
        <w:t xml:space="preserve">За въпрос, на който е отговорено с „НЕ“, </w:t>
      </w:r>
      <w:r w:rsidRPr="005E3D5C">
        <w:rPr>
          <w:b/>
          <w:bCs/>
          <w:sz w:val="24"/>
          <w:szCs w:val="24"/>
        </w:rPr>
        <w:t>директно се начисляват 0 т.</w:t>
      </w:r>
      <w:r>
        <w:rPr>
          <w:b/>
          <w:bCs/>
          <w:sz w:val="24"/>
          <w:szCs w:val="24"/>
        </w:rPr>
        <w:t xml:space="preserve">, без да </w:t>
      </w:r>
      <w:r w:rsidRPr="00BE205A">
        <w:rPr>
          <w:b/>
          <w:bCs/>
          <w:sz w:val="24"/>
          <w:szCs w:val="24"/>
        </w:rPr>
        <w:t>се търсят доказателства и подкрепящи документи (дори да са налични и публично достъпни такива)</w:t>
      </w:r>
      <w:r>
        <w:rPr>
          <w:b/>
          <w:bCs/>
          <w:sz w:val="24"/>
          <w:szCs w:val="24"/>
        </w:rPr>
        <w:t>.</w:t>
      </w:r>
    </w:p>
    <w:p w:rsidR="00DD7F75" w:rsidRPr="00BE205A" w:rsidRDefault="00DD7F75" w:rsidP="00DD7F75">
      <w:pPr>
        <w:widowControl/>
        <w:autoSpaceDE/>
        <w:autoSpaceDN/>
        <w:adjustRightInd/>
        <w:jc w:val="both"/>
        <w:rPr>
          <w:bCs/>
          <w:sz w:val="24"/>
          <w:szCs w:val="24"/>
        </w:rPr>
      </w:pPr>
    </w:p>
    <w:p w:rsidR="00DD7F75" w:rsidRDefault="00DD7F75" w:rsidP="00DD7F75">
      <w:pPr>
        <w:widowControl/>
        <w:autoSpaceDE/>
        <w:autoSpaceDN/>
        <w:adjustRightInd/>
        <w:jc w:val="both"/>
        <w:rPr>
          <w:spacing w:val="-3"/>
          <w:sz w:val="24"/>
          <w:szCs w:val="24"/>
        </w:rPr>
      </w:pPr>
      <w:r w:rsidRPr="00BE205A">
        <w:rPr>
          <w:sz w:val="24"/>
          <w:szCs w:val="24"/>
        </w:rPr>
        <w:t xml:space="preserve">След приключване на работата си комисията излиза с решение за класиране на кандидатите, подредени в низходящ ред по брой получени точки. Решението на комисията е окончателно и се публикува на интернет страницата на фондацията </w:t>
      </w:r>
      <w:hyperlink r:id="rId21" w:history="1">
        <w:r w:rsidRPr="00B642A4">
          <w:rPr>
            <w:rStyle w:val="Hyperlink"/>
            <w:b/>
            <w:sz w:val="24"/>
            <w:szCs w:val="24"/>
          </w:rPr>
          <w:t>www.</w:t>
        </w:r>
        <w:r w:rsidRPr="00B642A4">
          <w:rPr>
            <w:rStyle w:val="Hyperlink"/>
            <w:b/>
            <w:sz w:val="24"/>
            <w:szCs w:val="24"/>
            <w:lang w:val="en-US"/>
          </w:rPr>
          <w:t>ftr</w:t>
        </w:r>
        <w:r w:rsidRPr="00B642A4">
          <w:rPr>
            <w:rStyle w:val="Hyperlink"/>
            <w:b/>
            <w:sz w:val="24"/>
            <w:szCs w:val="24"/>
            <w:lang w:val="ru-RU"/>
          </w:rPr>
          <w:t>-</w:t>
        </w:r>
        <w:r w:rsidRPr="00B642A4">
          <w:rPr>
            <w:rStyle w:val="Hyperlink"/>
            <w:b/>
            <w:sz w:val="24"/>
            <w:szCs w:val="24"/>
            <w:lang w:val="en-US"/>
          </w:rPr>
          <w:t>bg</w:t>
        </w:r>
        <w:r w:rsidRPr="00B642A4">
          <w:rPr>
            <w:rStyle w:val="Hyperlink"/>
            <w:b/>
            <w:sz w:val="24"/>
            <w:szCs w:val="24"/>
            <w:lang w:val="ru-RU"/>
          </w:rPr>
          <w:t>.</w:t>
        </w:r>
        <w:r w:rsidRPr="00B642A4">
          <w:rPr>
            <w:rStyle w:val="Hyperlink"/>
            <w:b/>
            <w:sz w:val="24"/>
            <w:szCs w:val="24"/>
            <w:lang w:val="en-US"/>
          </w:rPr>
          <w:t>org</w:t>
        </w:r>
      </w:hyperlink>
      <w:r w:rsidRPr="00BE205A">
        <w:rPr>
          <w:spacing w:val="-3"/>
          <w:sz w:val="24"/>
          <w:szCs w:val="24"/>
        </w:rPr>
        <w:t>.</w:t>
      </w:r>
    </w:p>
    <w:p w:rsidR="00DD7F75" w:rsidRDefault="00DD7F75" w:rsidP="00DD7F75">
      <w:pPr>
        <w:widowControl/>
        <w:autoSpaceDE/>
        <w:autoSpaceDN/>
        <w:adjustRightInd/>
        <w:jc w:val="both"/>
        <w:rPr>
          <w:spacing w:val="-3"/>
          <w:sz w:val="24"/>
          <w:szCs w:val="24"/>
        </w:rPr>
      </w:pPr>
    </w:p>
    <w:p w:rsidR="00DD7F75" w:rsidRPr="00BE205A" w:rsidRDefault="00DD7F75" w:rsidP="00DD7F75">
      <w:pPr>
        <w:pStyle w:val="Heading4"/>
        <w:jc w:val="center"/>
        <w:rPr>
          <w:b w:val="0"/>
          <w:sz w:val="24"/>
          <w:szCs w:val="24"/>
        </w:rPr>
      </w:pPr>
      <w:r w:rsidRPr="00BE205A">
        <w:rPr>
          <w:spacing w:val="2"/>
          <w:sz w:val="24"/>
          <w:szCs w:val="24"/>
        </w:rPr>
        <w:t>3.3.2. ОЦЕНКА НА КАЧЕСТВОТО В КАТЕГОРИИ</w:t>
      </w:r>
      <w:r w:rsidRPr="00BE205A">
        <w:rPr>
          <w:b w:val="0"/>
          <w:sz w:val="24"/>
          <w:szCs w:val="24"/>
        </w:rPr>
        <w:t>:</w:t>
      </w:r>
    </w:p>
    <w:p w:rsidR="00DD7F75" w:rsidRPr="00BE205A" w:rsidRDefault="00DD7F75" w:rsidP="00DD7F75">
      <w:pPr>
        <w:rPr>
          <w:sz w:val="24"/>
          <w:szCs w:val="24"/>
        </w:rPr>
      </w:pPr>
    </w:p>
    <w:p w:rsidR="00DD7F75" w:rsidRPr="00BE205A" w:rsidRDefault="00DD7F75" w:rsidP="00DD7F75">
      <w:pPr>
        <w:widowControl/>
        <w:numPr>
          <w:ilvl w:val="0"/>
          <w:numId w:val="2"/>
        </w:numPr>
        <w:tabs>
          <w:tab w:val="clear" w:pos="1080"/>
          <w:tab w:val="num" w:pos="720"/>
        </w:tabs>
        <w:autoSpaceDE/>
        <w:autoSpaceDN/>
        <w:adjustRightInd/>
        <w:ind w:left="720"/>
        <w:jc w:val="both"/>
        <w:rPr>
          <w:bCs/>
          <w:sz w:val="24"/>
          <w:szCs w:val="24"/>
        </w:rPr>
      </w:pPr>
      <w:r w:rsidRPr="00BE205A">
        <w:rPr>
          <w:sz w:val="24"/>
          <w:szCs w:val="24"/>
        </w:rPr>
        <w:t>Най-добра практика за партньорство между областна администрация и структурите на гражданското общество за реализиране на прозрачност в действията на администрацията;</w:t>
      </w:r>
    </w:p>
    <w:p w:rsidR="00DD7F75" w:rsidRPr="00BE205A" w:rsidRDefault="00DD7F75" w:rsidP="00DD7F75">
      <w:pPr>
        <w:widowControl/>
        <w:numPr>
          <w:ilvl w:val="0"/>
          <w:numId w:val="2"/>
        </w:numPr>
        <w:tabs>
          <w:tab w:val="clear" w:pos="1080"/>
          <w:tab w:val="num" w:pos="720"/>
        </w:tabs>
        <w:autoSpaceDE/>
        <w:autoSpaceDN/>
        <w:adjustRightInd/>
        <w:ind w:left="720"/>
        <w:jc w:val="both"/>
        <w:rPr>
          <w:bCs/>
          <w:sz w:val="24"/>
          <w:szCs w:val="24"/>
        </w:rPr>
      </w:pPr>
      <w:r w:rsidRPr="00BE205A">
        <w:rPr>
          <w:sz w:val="24"/>
          <w:szCs w:val="24"/>
        </w:rPr>
        <w:t>Най-добра практика за партньорство между общинска администрация и структурите на гражданското общество за реализиране на прозрачност в действията на администрацията.</w:t>
      </w:r>
    </w:p>
    <w:p w:rsidR="00DD7F75" w:rsidRPr="00BE205A" w:rsidRDefault="00DD7F75" w:rsidP="00DD7F75">
      <w:pPr>
        <w:widowControl/>
        <w:autoSpaceDE/>
        <w:autoSpaceDN/>
        <w:adjustRightInd/>
        <w:jc w:val="both"/>
        <w:rPr>
          <w:bCs/>
          <w:sz w:val="24"/>
          <w:szCs w:val="24"/>
        </w:rPr>
      </w:pPr>
    </w:p>
    <w:p w:rsidR="00DD7F75" w:rsidRPr="00BE205A" w:rsidRDefault="00DD7F75" w:rsidP="00DD7F75">
      <w:pPr>
        <w:widowControl/>
        <w:autoSpaceDE/>
        <w:autoSpaceDN/>
        <w:adjustRightInd/>
        <w:jc w:val="both"/>
        <w:rPr>
          <w:b/>
          <w:spacing w:val="-3"/>
          <w:sz w:val="24"/>
          <w:szCs w:val="24"/>
        </w:rPr>
      </w:pPr>
      <w:r w:rsidRPr="00BE205A">
        <w:rPr>
          <w:sz w:val="24"/>
          <w:szCs w:val="24"/>
        </w:rPr>
        <w:t xml:space="preserve">Оценката на качеството в тези категории се извършва от </w:t>
      </w:r>
      <w:hyperlink r:id="rId22" w:history="1">
        <w:r w:rsidRPr="00BE205A">
          <w:rPr>
            <w:sz w:val="24"/>
            <w:szCs w:val="24"/>
          </w:rPr>
          <w:t>областните</w:t>
        </w:r>
      </w:hyperlink>
      <w:r w:rsidRPr="00BE205A">
        <w:rPr>
          <w:sz w:val="24"/>
          <w:szCs w:val="24"/>
        </w:rPr>
        <w:t xml:space="preserve"> и общинските администрации чрез номиниране само на една практика на колеги</w:t>
      </w:r>
      <w:r w:rsidRPr="00BE205A">
        <w:rPr>
          <w:spacing w:val="-4"/>
          <w:sz w:val="24"/>
          <w:szCs w:val="24"/>
          <w:lang w:val="ru-RU"/>
        </w:rPr>
        <w:t xml:space="preserve"> от друга администрация (без собствената)</w:t>
      </w:r>
      <w:r w:rsidRPr="00BE205A">
        <w:rPr>
          <w:spacing w:val="-3"/>
          <w:sz w:val="24"/>
          <w:szCs w:val="24"/>
        </w:rPr>
        <w:t xml:space="preserve">. Номинирането става чрез изпращане </w:t>
      </w:r>
      <w:r>
        <w:rPr>
          <w:spacing w:val="-3"/>
          <w:sz w:val="24"/>
          <w:szCs w:val="24"/>
          <w:lang w:val="ru-RU"/>
        </w:rPr>
        <w:t xml:space="preserve">на </w:t>
      </w:r>
      <w:r w:rsidRPr="00192738">
        <w:rPr>
          <w:b/>
          <w:spacing w:val="-3"/>
          <w:sz w:val="24"/>
          <w:szCs w:val="24"/>
          <w:lang w:val="ru-RU"/>
        </w:rPr>
        <w:t xml:space="preserve">подписан </w:t>
      </w:r>
      <w:r>
        <w:rPr>
          <w:b/>
          <w:spacing w:val="-3"/>
          <w:sz w:val="24"/>
          <w:szCs w:val="24"/>
          <w:lang w:val="ru-RU"/>
        </w:rPr>
        <w:t xml:space="preserve">сканиран </w:t>
      </w:r>
      <w:r w:rsidRPr="005220EB">
        <w:rPr>
          <w:b/>
          <w:spacing w:val="-3"/>
          <w:sz w:val="24"/>
          <w:szCs w:val="24"/>
          <w:lang w:val="ru-RU"/>
        </w:rPr>
        <w:t>Формуляр за номинация на най-добра практика за парньорство между областна/общинска администрация и структурите на гражданското общество</w:t>
      </w:r>
      <w:r>
        <w:rPr>
          <w:spacing w:val="-3"/>
          <w:sz w:val="24"/>
          <w:szCs w:val="24"/>
        </w:rPr>
        <w:t xml:space="preserve"> по</w:t>
      </w:r>
      <w:r w:rsidRPr="00BE205A">
        <w:rPr>
          <w:b/>
          <w:spacing w:val="-3"/>
          <w:sz w:val="24"/>
          <w:szCs w:val="24"/>
        </w:rPr>
        <w:t xml:space="preserve"> </w:t>
      </w:r>
      <w:r w:rsidRPr="00BE205A">
        <w:rPr>
          <w:spacing w:val="-3"/>
          <w:sz w:val="24"/>
          <w:szCs w:val="24"/>
          <w:lang w:val="ru-RU"/>
        </w:rPr>
        <w:t>е-</w:t>
      </w:r>
      <w:r w:rsidRPr="00BE205A">
        <w:rPr>
          <w:spacing w:val="-3"/>
          <w:sz w:val="24"/>
          <w:szCs w:val="24"/>
          <w:lang w:val="en-US"/>
        </w:rPr>
        <w:t>mail</w:t>
      </w:r>
      <w:r w:rsidRPr="00BE205A">
        <w:rPr>
          <w:spacing w:val="-3"/>
          <w:sz w:val="24"/>
          <w:szCs w:val="24"/>
          <w:lang w:val="ru-RU"/>
        </w:rPr>
        <w:t xml:space="preserve"> от официалната електронна поща на администрацията до официалната електронна поща на </w:t>
      </w:r>
      <w:r>
        <w:rPr>
          <w:spacing w:val="-3"/>
          <w:sz w:val="24"/>
          <w:szCs w:val="24"/>
          <w:lang w:val="ru-RU"/>
        </w:rPr>
        <w:t>ф</w:t>
      </w:r>
      <w:r w:rsidRPr="00BE205A">
        <w:rPr>
          <w:spacing w:val="-3"/>
          <w:sz w:val="24"/>
          <w:szCs w:val="24"/>
          <w:lang w:val="ru-RU"/>
        </w:rPr>
        <w:t xml:space="preserve">ондацията - </w:t>
      </w:r>
      <w:r w:rsidRPr="00192738">
        <w:rPr>
          <w:rStyle w:val="Hyperlink"/>
          <w:b/>
          <w:sz w:val="24"/>
          <w:szCs w:val="24"/>
        </w:rPr>
        <w:t>office@ftr-bg.org</w:t>
      </w:r>
      <w:r w:rsidRPr="00BE205A">
        <w:rPr>
          <w:spacing w:val="-3"/>
          <w:sz w:val="24"/>
          <w:szCs w:val="24"/>
        </w:rPr>
        <w:t xml:space="preserve">. </w:t>
      </w:r>
      <w:r>
        <w:rPr>
          <w:spacing w:val="-3"/>
          <w:sz w:val="24"/>
          <w:szCs w:val="24"/>
        </w:rPr>
        <w:t xml:space="preserve">Формулярът ще бъде изпратен допълнително в хода на конкурса от екипа на фондацията. </w:t>
      </w:r>
      <w:r w:rsidRPr="00BE205A">
        <w:rPr>
          <w:spacing w:val="-3"/>
          <w:sz w:val="24"/>
          <w:szCs w:val="24"/>
        </w:rPr>
        <w:t>Гласуването се извършва по следния начин:</w:t>
      </w:r>
    </w:p>
    <w:p w:rsidR="00DD7F75" w:rsidRPr="00BE205A" w:rsidRDefault="00DD7F75" w:rsidP="00DD7F75">
      <w:pPr>
        <w:widowControl/>
        <w:numPr>
          <w:ilvl w:val="0"/>
          <w:numId w:val="2"/>
        </w:numPr>
        <w:tabs>
          <w:tab w:val="clear" w:pos="1080"/>
          <w:tab w:val="num" w:pos="720"/>
        </w:tabs>
        <w:autoSpaceDE/>
        <w:autoSpaceDN/>
        <w:adjustRightInd/>
        <w:jc w:val="both"/>
        <w:rPr>
          <w:spacing w:val="-3"/>
          <w:sz w:val="24"/>
          <w:szCs w:val="24"/>
        </w:rPr>
      </w:pPr>
      <w:r w:rsidRPr="00BE205A">
        <w:rPr>
          <w:spacing w:val="-3"/>
          <w:sz w:val="24"/>
          <w:szCs w:val="24"/>
        </w:rPr>
        <w:t xml:space="preserve">Всяка една областна администрация има право да номинира само една практика на </w:t>
      </w:r>
      <w:r w:rsidRPr="00BE205A">
        <w:rPr>
          <w:b/>
          <w:spacing w:val="-3"/>
          <w:sz w:val="24"/>
          <w:szCs w:val="24"/>
        </w:rPr>
        <w:t>друга</w:t>
      </w:r>
      <w:r w:rsidRPr="00BE205A">
        <w:rPr>
          <w:spacing w:val="-3"/>
          <w:sz w:val="24"/>
          <w:szCs w:val="24"/>
        </w:rPr>
        <w:t xml:space="preserve"> областна администрация, публикувана в сайта на </w:t>
      </w:r>
      <w:r>
        <w:rPr>
          <w:spacing w:val="-3"/>
          <w:sz w:val="24"/>
          <w:szCs w:val="24"/>
        </w:rPr>
        <w:t>ф</w:t>
      </w:r>
      <w:r w:rsidRPr="00BE205A">
        <w:rPr>
          <w:spacing w:val="-3"/>
          <w:sz w:val="24"/>
          <w:szCs w:val="24"/>
        </w:rPr>
        <w:t xml:space="preserve">ондацията - </w:t>
      </w:r>
      <w:hyperlink r:id="rId23" w:history="1">
        <w:r w:rsidRPr="00192738">
          <w:rPr>
            <w:rStyle w:val="Hyperlink"/>
            <w:b/>
            <w:spacing w:val="-3"/>
            <w:sz w:val="24"/>
            <w:szCs w:val="24"/>
          </w:rPr>
          <w:t>www.</w:t>
        </w:r>
        <w:r w:rsidRPr="00192738">
          <w:rPr>
            <w:rStyle w:val="Hyperlink"/>
            <w:b/>
            <w:spacing w:val="-3"/>
            <w:sz w:val="24"/>
            <w:szCs w:val="24"/>
            <w:lang w:val="en-US"/>
          </w:rPr>
          <w:t>ftr</w:t>
        </w:r>
        <w:r w:rsidRPr="00192738">
          <w:rPr>
            <w:rStyle w:val="Hyperlink"/>
            <w:b/>
            <w:spacing w:val="-3"/>
            <w:sz w:val="24"/>
            <w:szCs w:val="24"/>
            <w:lang w:val="ru-RU"/>
          </w:rPr>
          <w:t>-</w:t>
        </w:r>
        <w:r w:rsidRPr="00192738">
          <w:rPr>
            <w:rStyle w:val="Hyperlink"/>
            <w:b/>
            <w:spacing w:val="-3"/>
            <w:sz w:val="24"/>
            <w:szCs w:val="24"/>
            <w:lang w:val="en-US"/>
          </w:rPr>
          <w:t>bg</w:t>
        </w:r>
        <w:r w:rsidRPr="00192738">
          <w:rPr>
            <w:rStyle w:val="Hyperlink"/>
            <w:b/>
            <w:spacing w:val="-3"/>
            <w:sz w:val="24"/>
            <w:szCs w:val="24"/>
            <w:lang w:val="ru-RU"/>
          </w:rPr>
          <w:t>.</w:t>
        </w:r>
        <w:r w:rsidRPr="00192738">
          <w:rPr>
            <w:rStyle w:val="Hyperlink"/>
            <w:b/>
            <w:spacing w:val="-3"/>
            <w:sz w:val="24"/>
            <w:szCs w:val="24"/>
            <w:lang w:val="en-US"/>
          </w:rPr>
          <w:t>org</w:t>
        </w:r>
      </w:hyperlink>
      <w:r w:rsidRPr="00BE205A">
        <w:rPr>
          <w:spacing w:val="-3"/>
          <w:sz w:val="24"/>
          <w:szCs w:val="24"/>
        </w:rPr>
        <w:t>;</w:t>
      </w:r>
    </w:p>
    <w:p w:rsidR="00DD7F75" w:rsidRPr="00BE205A" w:rsidRDefault="00DD7F75" w:rsidP="00DD7F75">
      <w:pPr>
        <w:widowControl/>
        <w:numPr>
          <w:ilvl w:val="0"/>
          <w:numId w:val="2"/>
        </w:numPr>
        <w:tabs>
          <w:tab w:val="clear" w:pos="1080"/>
          <w:tab w:val="num" w:pos="720"/>
        </w:tabs>
        <w:autoSpaceDE/>
        <w:autoSpaceDN/>
        <w:adjustRightInd/>
        <w:jc w:val="both"/>
        <w:rPr>
          <w:spacing w:val="-3"/>
          <w:sz w:val="24"/>
          <w:szCs w:val="24"/>
        </w:rPr>
      </w:pPr>
      <w:r w:rsidRPr="00BE205A">
        <w:rPr>
          <w:spacing w:val="-3"/>
          <w:sz w:val="24"/>
          <w:szCs w:val="24"/>
        </w:rPr>
        <w:t xml:space="preserve">Всяка една общинска администрация има право да номинира само една практика на </w:t>
      </w:r>
      <w:r w:rsidRPr="00BE205A">
        <w:rPr>
          <w:b/>
          <w:spacing w:val="-3"/>
          <w:sz w:val="24"/>
          <w:szCs w:val="24"/>
        </w:rPr>
        <w:t>друга</w:t>
      </w:r>
      <w:r w:rsidRPr="00BE205A">
        <w:rPr>
          <w:spacing w:val="-3"/>
          <w:sz w:val="24"/>
          <w:szCs w:val="24"/>
        </w:rPr>
        <w:t xml:space="preserve"> общинска администрация, публикувана в сайта на </w:t>
      </w:r>
      <w:r>
        <w:rPr>
          <w:spacing w:val="-3"/>
          <w:sz w:val="24"/>
          <w:szCs w:val="24"/>
        </w:rPr>
        <w:t>ф</w:t>
      </w:r>
      <w:r w:rsidRPr="00BE205A">
        <w:rPr>
          <w:spacing w:val="-3"/>
          <w:sz w:val="24"/>
          <w:szCs w:val="24"/>
        </w:rPr>
        <w:t xml:space="preserve">ондацията - </w:t>
      </w:r>
      <w:hyperlink r:id="rId24" w:history="1">
        <w:r w:rsidRPr="00192738">
          <w:rPr>
            <w:rStyle w:val="Hyperlink"/>
            <w:b/>
            <w:spacing w:val="-3"/>
            <w:sz w:val="24"/>
            <w:szCs w:val="24"/>
          </w:rPr>
          <w:t>www.</w:t>
        </w:r>
        <w:r w:rsidRPr="00192738">
          <w:rPr>
            <w:rStyle w:val="Hyperlink"/>
            <w:b/>
            <w:spacing w:val="-3"/>
            <w:sz w:val="24"/>
            <w:szCs w:val="24"/>
            <w:lang w:val="en-US"/>
          </w:rPr>
          <w:t>ftr</w:t>
        </w:r>
        <w:r w:rsidRPr="00192738">
          <w:rPr>
            <w:rStyle w:val="Hyperlink"/>
            <w:b/>
            <w:spacing w:val="-3"/>
            <w:sz w:val="24"/>
            <w:szCs w:val="24"/>
            <w:lang w:val="ru-RU"/>
          </w:rPr>
          <w:t>-</w:t>
        </w:r>
        <w:r w:rsidRPr="00192738">
          <w:rPr>
            <w:rStyle w:val="Hyperlink"/>
            <w:b/>
            <w:spacing w:val="-3"/>
            <w:sz w:val="24"/>
            <w:szCs w:val="24"/>
            <w:lang w:val="en-US"/>
          </w:rPr>
          <w:t>bg</w:t>
        </w:r>
        <w:r w:rsidRPr="00192738">
          <w:rPr>
            <w:rStyle w:val="Hyperlink"/>
            <w:b/>
            <w:spacing w:val="-3"/>
            <w:sz w:val="24"/>
            <w:szCs w:val="24"/>
            <w:lang w:val="ru-RU"/>
          </w:rPr>
          <w:t>.</w:t>
        </w:r>
        <w:r w:rsidRPr="00192738">
          <w:rPr>
            <w:rStyle w:val="Hyperlink"/>
            <w:b/>
            <w:spacing w:val="-3"/>
            <w:sz w:val="24"/>
            <w:szCs w:val="24"/>
            <w:lang w:val="en-US"/>
          </w:rPr>
          <w:t>org</w:t>
        </w:r>
      </w:hyperlink>
      <w:r w:rsidRPr="00BE205A">
        <w:rPr>
          <w:spacing w:val="-3"/>
          <w:sz w:val="24"/>
          <w:szCs w:val="24"/>
        </w:rPr>
        <w:t>;</w:t>
      </w:r>
    </w:p>
    <w:p w:rsidR="00DD7F75" w:rsidRPr="00BE205A" w:rsidRDefault="00DD7F75" w:rsidP="00DD7F75">
      <w:pPr>
        <w:widowControl/>
        <w:autoSpaceDE/>
        <w:autoSpaceDN/>
        <w:adjustRightInd/>
        <w:jc w:val="both"/>
        <w:rPr>
          <w:spacing w:val="-3"/>
          <w:sz w:val="24"/>
          <w:szCs w:val="24"/>
        </w:rPr>
      </w:pPr>
      <w:r w:rsidRPr="00BE205A">
        <w:rPr>
          <w:spacing w:val="-3"/>
          <w:sz w:val="24"/>
          <w:szCs w:val="24"/>
        </w:rPr>
        <w:t>Всеки гласувал получ</w:t>
      </w:r>
      <w:r>
        <w:rPr>
          <w:spacing w:val="-3"/>
          <w:sz w:val="24"/>
          <w:szCs w:val="24"/>
        </w:rPr>
        <w:t>а</w:t>
      </w:r>
      <w:r w:rsidRPr="00BE205A">
        <w:rPr>
          <w:spacing w:val="-3"/>
          <w:sz w:val="24"/>
          <w:szCs w:val="24"/>
        </w:rPr>
        <w:t xml:space="preserve">ва </w:t>
      </w:r>
      <w:r w:rsidRPr="00BE205A">
        <w:rPr>
          <w:spacing w:val="-3"/>
          <w:sz w:val="24"/>
          <w:szCs w:val="24"/>
          <w:lang w:val="en-US"/>
        </w:rPr>
        <w:t>e</w:t>
      </w:r>
      <w:r w:rsidRPr="00BE205A">
        <w:rPr>
          <w:spacing w:val="-3"/>
          <w:sz w:val="24"/>
          <w:szCs w:val="24"/>
          <w:lang w:val="ru-RU"/>
        </w:rPr>
        <w:t>-</w:t>
      </w:r>
      <w:r w:rsidRPr="00BE205A">
        <w:rPr>
          <w:spacing w:val="-3"/>
          <w:sz w:val="24"/>
          <w:szCs w:val="24"/>
          <w:lang w:val="en-US"/>
        </w:rPr>
        <w:t>mail</w:t>
      </w:r>
      <w:r w:rsidRPr="00BE205A">
        <w:rPr>
          <w:spacing w:val="-3"/>
          <w:sz w:val="24"/>
          <w:szCs w:val="24"/>
        </w:rPr>
        <w:t xml:space="preserve"> за потвърждение, че гласът му е бил отчетен. Комисията, назначена за оценка на кандидатурите в категории 1 и 2, има ангажимента да провери и преброи номинациите и да излъчи победителите. При равен брой номинации за една практика, решението се взема от комисията с явно гласуване и публичен протокол от заседанието.</w:t>
      </w:r>
    </w:p>
    <w:p w:rsidR="00DD7F75" w:rsidRPr="00BE205A" w:rsidRDefault="00DD7F75" w:rsidP="00DD7F75">
      <w:pPr>
        <w:widowControl/>
        <w:autoSpaceDE/>
        <w:autoSpaceDN/>
        <w:adjustRightInd/>
        <w:jc w:val="both"/>
        <w:rPr>
          <w:spacing w:val="-3"/>
          <w:sz w:val="24"/>
          <w:szCs w:val="24"/>
        </w:rPr>
      </w:pPr>
    </w:p>
    <w:p w:rsidR="00DD7F75" w:rsidRPr="00BE205A" w:rsidRDefault="00DD7F75" w:rsidP="00DD7F75">
      <w:pPr>
        <w:widowControl/>
        <w:autoSpaceDE/>
        <w:autoSpaceDN/>
        <w:adjustRightInd/>
        <w:jc w:val="both"/>
        <w:rPr>
          <w:spacing w:val="-3"/>
          <w:sz w:val="24"/>
          <w:szCs w:val="24"/>
        </w:rPr>
      </w:pPr>
      <w:r w:rsidRPr="00BE205A">
        <w:rPr>
          <w:spacing w:val="-3"/>
          <w:sz w:val="24"/>
          <w:szCs w:val="24"/>
        </w:rPr>
        <w:t>Кандидатурите се публикуват в специален раздел в сайта на фондацията целогодишно, веднага след получаването на положителни оценки за административно съответствие и допустимост. Това се прави с цел непрекъснато популяризиране на добрите практики.</w:t>
      </w:r>
    </w:p>
    <w:p w:rsidR="00DD7F75" w:rsidRPr="00BE205A" w:rsidRDefault="00DD7F75" w:rsidP="00DD7F75">
      <w:pPr>
        <w:widowControl/>
        <w:autoSpaceDE/>
        <w:autoSpaceDN/>
        <w:adjustRightInd/>
        <w:jc w:val="both"/>
        <w:rPr>
          <w:bCs/>
          <w:sz w:val="24"/>
          <w:szCs w:val="24"/>
        </w:rPr>
      </w:pPr>
      <w:r>
        <w:rPr>
          <w:bCs/>
          <w:sz w:val="24"/>
          <w:szCs w:val="24"/>
        </w:rPr>
        <w:br w:type="page"/>
      </w:r>
    </w:p>
    <w:p w:rsidR="00DD7F75" w:rsidRPr="00BE205A" w:rsidRDefault="00DD7F75" w:rsidP="00DD7F75">
      <w:pPr>
        <w:pStyle w:val="Heading4"/>
        <w:jc w:val="center"/>
        <w:rPr>
          <w:sz w:val="24"/>
          <w:szCs w:val="24"/>
        </w:rPr>
      </w:pPr>
      <w:r w:rsidRPr="00BE205A">
        <w:rPr>
          <w:sz w:val="24"/>
          <w:szCs w:val="24"/>
        </w:rPr>
        <w:lastRenderedPageBreak/>
        <w:t xml:space="preserve">ТАБЛИЦА ЗА ОЦЕНКА НА ФУНКЦИОНАЛНОСТТА НА ИНТЕРНЕТ СТРАНИЦИТЕ НА ОБЛАСТНИТЕ </w:t>
      </w:r>
      <w:r>
        <w:rPr>
          <w:sz w:val="24"/>
          <w:szCs w:val="24"/>
        </w:rPr>
        <w:t xml:space="preserve">И ОБЩИНСКИТЕ </w:t>
      </w:r>
      <w:r w:rsidRPr="00BE205A">
        <w:rPr>
          <w:sz w:val="24"/>
          <w:szCs w:val="24"/>
        </w:rPr>
        <w:t>АДМИНИСТРАЦИИ</w:t>
      </w:r>
    </w:p>
    <w:p w:rsidR="00DD7F75" w:rsidRPr="00BE205A" w:rsidRDefault="00DD7F75" w:rsidP="00DD7F75">
      <w:pPr>
        <w:rPr>
          <w:b/>
          <w:sz w:val="24"/>
          <w:szCs w:val="24"/>
        </w:rPr>
      </w:pPr>
    </w:p>
    <w:tbl>
      <w:tblPr>
        <w:tblpPr w:leftFromText="141" w:rightFromText="141" w:vertAnchor="text" w:tblpY="1"/>
        <w:tblOverlap w:val="never"/>
        <w:tblW w:w="9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5"/>
        <w:gridCol w:w="3966"/>
        <w:gridCol w:w="4603"/>
      </w:tblGrid>
      <w:tr w:rsidR="00DD7F75" w:rsidRPr="00BE205A" w:rsidTr="000D0165">
        <w:trPr>
          <w:trHeight w:val="163"/>
        </w:trPr>
        <w:tc>
          <w:tcPr>
            <w:tcW w:w="845" w:type="dxa"/>
            <w:tcBorders>
              <w:right w:val="single" w:sz="4" w:space="0" w:color="auto"/>
            </w:tcBorders>
            <w:shd w:val="clear" w:color="auto" w:fill="D9D9D9"/>
          </w:tcPr>
          <w:p w:rsidR="00DD7F75" w:rsidRPr="00BE205A" w:rsidRDefault="00DD7F75" w:rsidP="000D0165">
            <w:pPr>
              <w:spacing w:line="276" w:lineRule="auto"/>
              <w:jc w:val="center"/>
              <w:rPr>
                <w:b/>
                <w:sz w:val="24"/>
                <w:szCs w:val="24"/>
              </w:rPr>
            </w:pPr>
          </w:p>
        </w:tc>
        <w:tc>
          <w:tcPr>
            <w:tcW w:w="3966" w:type="dxa"/>
            <w:tcBorders>
              <w:right w:val="single" w:sz="4" w:space="0" w:color="auto"/>
            </w:tcBorders>
            <w:shd w:val="clear" w:color="auto" w:fill="D9D9D9"/>
          </w:tcPr>
          <w:p w:rsidR="00DD7F75" w:rsidRPr="00BE205A" w:rsidRDefault="00DD7F75" w:rsidP="000D0165">
            <w:pPr>
              <w:spacing w:line="276" w:lineRule="auto"/>
              <w:jc w:val="center"/>
              <w:rPr>
                <w:b/>
                <w:sz w:val="24"/>
                <w:szCs w:val="24"/>
              </w:rPr>
            </w:pPr>
            <w:r w:rsidRPr="00BE205A">
              <w:rPr>
                <w:b/>
                <w:sz w:val="24"/>
                <w:szCs w:val="24"/>
              </w:rPr>
              <w:t>КРИТЕРИИ</w:t>
            </w:r>
          </w:p>
        </w:tc>
        <w:tc>
          <w:tcPr>
            <w:tcW w:w="4603" w:type="dxa"/>
            <w:tcBorders>
              <w:left w:val="single" w:sz="4" w:space="0" w:color="auto"/>
              <w:right w:val="single" w:sz="4" w:space="0" w:color="auto"/>
            </w:tcBorders>
            <w:shd w:val="clear" w:color="auto" w:fill="D9D9D9"/>
          </w:tcPr>
          <w:p w:rsidR="00DD7F75" w:rsidRPr="00BE205A" w:rsidRDefault="00DD7F75" w:rsidP="000D0165">
            <w:pPr>
              <w:spacing w:line="276" w:lineRule="auto"/>
              <w:jc w:val="center"/>
              <w:rPr>
                <w:b/>
                <w:sz w:val="24"/>
                <w:szCs w:val="24"/>
              </w:rPr>
            </w:pPr>
            <w:r w:rsidRPr="00BE205A">
              <w:rPr>
                <w:b/>
                <w:sz w:val="24"/>
                <w:szCs w:val="24"/>
              </w:rPr>
              <w:t>ОЦЕНКИ</w:t>
            </w:r>
          </w:p>
        </w:tc>
      </w:tr>
      <w:tr w:rsidR="00DD7F75" w:rsidRPr="00BE205A" w:rsidTr="000D0165">
        <w:trPr>
          <w:trHeight w:val="163"/>
        </w:trPr>
        <w:tc>
          <w:tcPr>
            <w:tcW w:w="845" w:type="dxa"/>
            <w:tcBorders>
              <w:bottom w:val="single" w:sz="6" w:space="0" w:color="000000"/>
            </w:tcBorders>
          </w:tcPr>
          <w:p w:rsidR="00DD7F75" w:rsidRPr="00BE205A" w:rsidRDefault="00DD7F75" w:rsidP="000D0165">
            <w:pPr>
              <w:spacing w:line="276" w:lineRule="auto"/>
              <w:rPr>
                <w:b/>
                <w:sz w:val="24"/>
                <w:szCs w:val="24"/>
              </w:rPr>
            </w:pPr>
            <w:r>
              <w:rPr>
                <w:b/>
                <w:sz w:val="24"/>
                <w:szCs w:val="24"/>
              </w:rPr>
              <w:t>1</w:t>
            </w:r>
            <w:r w:rsidRPr="00BE205A">
              <w:rPr>
                <w:b/>
                <w:sz w:val="24"/>
                <w:szCs w:val="24"/>
              </w:rPr>
              <w:t>.</w:t>
            </w:r>
          </w:p>
        </w:tc>
        <w:tc>
          <w:tcPr>
            <w:tcW w:w="3966" w:type="dxa"/>
            <w:tcBorders>
              <w:bottom w:val="single" w:sz="6" w:space="0" w:color="000000"/>
            </w:tcBorders>
          </w:tcPr>
          <w:p w:rsidR="00DD7F75" w:rsidRDefault="00DD7F75" w:rsidP="000D0165">
            <w:pPr>
              <w:spacing w:line="276" w:lineRule="auto"/>
              <w:rPr>
                <w:b/>
                <w:sz w:val="24"/>
                <w:szCs w:val="24"/>
              </w:rPr>
            </w:pPr>
            <w:r w:rsidRPr="00BE205A">
              <w:rPr>
                <w:b/>
                <w:sz w:val="24"/>
                <w:szCs w:val="24"/>
              </w:rPr>
              <w:t>Функционалност</w:t>
            </w:r>
            <w:r>
              <w:rPr>
                <w:b/>
                <w:sz w:val="24"/>
                <w:szCs w:val="24"/>
              </w:rPr>
              <w:t xml:space="preserve"> на сайта</w:t>
            </w:r>
          </w:p>
          <w:p w:rsidR="00DD7F75" w:rsidRPr="00CF6FE3" w:rsidRDefault="00DD7F75" w:rsidP="000D0165">
            <w:pPr>
              <w:spacing w:line="276" w:lineRule="auto"/>
              <w:rPr>
                <w:sz w:val="16"/>
                <w:szCs w:val="16"/>
                <w:lang w:val="en-US"/>
              </w:rPr>
            </w:pPr>
            <w:r w:rsidRPr="00CF6FE3">
              <w:rPr>
                <w:sz w:val="16"/>
                <w:szCs w:val="16"/>
                <w:lang w:val="en-US"/>
              </w:rPr>
              <w:t>*</w:t>
            </w:r>
            <w:r w:rsidRPr="00CF6FE3">
              <w:rPr>
                <w:sz w:val="16"/>
                <w:szCs w:val="16"/>
              </w:rPr>
              <w:t xml:space="preserve"> </w:t>
            </w:r>
            <w:r w:rsidRPr="00CF6FE3">
              <w:rPr>
                <w:sz w:val="16"/>
                <w:szCs w:val="16"/>
                <w:lang w:val="en-US"/>
              </w:rPr>
              <w:t>За да се счита сайтът напълно функционален, той не трябва да зависи от използваната от потребителя програма за достъп до интернет (браузър).</w:t>
            </w:r>
          </w:p>
        </w:tc>
        <w:tc>
          <w:tcPr>
            <w:tcW w:w="4603" w:type="dxa"/>
            <w:tcBorders>
              <w:bottom w:val="single" w:sz="6" w:space="0" w:color="000000"/>
            </w:tcBorders>
          </w:tcPr>
          <w:p w:rsidR="00DD7F75" w:rsidRPr="00BE205A" w:rsidRDefault="00DD7F75" w:rsidP="000D0165">
            <w:pPr>
              <w:spacing w:line="276" w:lineRule="auto"/>
              <w:rPr>
                <w:sz w:val="24"/>
                <w:szCs w:val="24"/>
              </w:rPr>
            </w:pPr>
          </w:p>
        </w:tc>
      </w:tr>
      <w:tr w:rsidR="00DD7F75" w:rsidRPr="00BE205A" w:rsidTr="000D0165">
        <w:trPr>
          <w:trHeight w:val="163"/>
        </w:trPr>
        <w:tc>
          <w:tcPr>
            <w:tcW w:w="845" w:type="dxa"/>
            <w:tcBorders>
              <w:top w:val="single" w:sz="6" w:space="0" w:color="000000"/>
            </w:tcBorders>
          </w:tcPr>
          <w:p w:rsidR="00DD7F75" w:rsidRPr="00BE205A" w:rsidRDefault="00DD7F75" w:rsidP="000D0165">
            <w:pPr>
              <w:spacing w:line="276" w:lineRule="auto"/>
              <w:rPr>
                <w:sz w:val="24"/>
                <w:szCs w:val="24"/>
              </w:rPr>
            </w:pPr>
            <w:r>
              <w:rPr>
                <w:sz w:val="24"/>
                <w:szCs w:val="24"/>
              </w:rPr>
              <w:t>1.1.</w:t>
            </w:r>
          </w:p>
        </w:tc>
        <w:tc>
          <w:tcPr>
            <w:tcW w:w="3966" w:type="dxa"/>
            <w:tcBorders>
              <w:top w:val="single" w:sz="6" w:space="0" w:color="000000"/>
            </w:tcBorders>
          </w:tcPr>
          <w:p w:rsidR="00DD7F75" w:rsidRPr="00CF6FE3" w:rsidRDefault="00DD7F75" w:rsidP="000D0165">
            <w:pPr>
              <w:spacing w:line="276" w:lineRule="auto"/>
              <w:rPr>
                <w:sz w:val="24"/>
                <w:szCs w:val="24"/>
              </w:rPr>
            </w:pPr>
            <w:r w:rsidRPr="00CF6FE3">
              <w:rPr>
                <w:sz w:val="24"/>
                <w:szCs w:val="24"/>
              </w:rPr>
              <w:t>Четивност</w:t>
            </w:r>
            <w:r>
              <w:rPr>
                <w:sz w:val="24"/>
                <w:szCs w:val="24"/>
                <w:lang w:val="en-US"/>
              </w:rPr>
              <w:t xml:space="preserve"> – </w:t>
            </w:r>
            <w:r>
              <w:rPr>
                <w:sz w:val="24"/>
                <w:szCs w:val="24"/>
              </w:rPr>
              <w:t xml:space="preserve">шрифт </w:t>
            </w:r>
            <w:r>
              <w:rPr>
                <w:sz w:val="24"/>
                <w:szCs w:val="24"/>
                <w:lang w:val="en-US"/>
              </w:rPr>
              <w:t>(</w:t>
            </w:r>
            <w:r>
              <w:rPr>
                <w:sz w:val="24"/>
                <w:szCs w:val="24"/>
              </w:rPr>
              <w:t>размер и цвят</w:t>
            </w:r>
            <w:r>
              <w:rPr>
                <w:sz w:val="24"/>
                <w:szCs w:val="24"/>
                <w:lang w:val="en-US"/>
              </w:rPr>
              <w:t>)</w:t>
            </w:r>
            <w:r>
              <w:rPr>
                <w:sz w:val="24"/>
                <w:szCs w:val="24"/>
              </w:rPr>
              <w:t xml:space="preserve"> и форматиране на текстовете</w:t>
            </w:r>
          </w:p>
        </w:tc>
        <w:tc>
          <w:tcPr>
            <w:tcW w:w="4603" w:type="dxa"/>
            <w:tcBorders>
              <w:top w:val="single" w:sz="6" w:space="0" w:color="000000"/>
            </w:tcBorders>
          </w:tcPr>
          <w:p w:rsidR="00DD7F75" w:rsidRPr="00BE205A" w:rsidRDefault="00DD7F75" w:rsidP="000D0165">
            <w:pPr>
              <w:spacing w:line="276" w:lineRule="auto"/>
              <w:rPr>
                <w:sz w:val="24"/>
                <w:szCs w:val="24"/>
              </w:rPr>
            </w:pPr>
            <w:r w:rsidRPr="00CF6FE3">
              <w:rPr>
                <w:sz w:val="24"/>
                <w:szCs w:val="24"/>
              </w:rPr>
              <w:t xml:space="preserve">(1) </w:t>
            </w:r>
            <w:r>
              <w:rPr>
                <w:sz w:val="24"/>
                <w:szCs w:val="24"/>
              </w:rPr>
              <w:t>добра</w:t>
            </w:r>
            <w:r w:rsidRPr="00CF6FE3">
              <w:rPr>
                <w:sz w:val="24"/>
                <w:szCs w:val="24"/>
              </w:rPr>
              <w:t xml:space="preserve">; (0) </w:t>
            </w:r>
            <w:r>
              <w:rPr>
                <w:sz w:val="24"/>
                <w:szCs w:val="24"/>
              </w:rPr>
              <w:t>лоша</w:t>
            </w:r>
          </w:p>
        </w:tc>
      </w:tr>
      <w:tr w:rsidR="00DD7F75" w:rsidRPr="00BE205A" w:rsidTr="000D0165">
        <w:trPr>
          <w:trHeight w:val="163"/>
        </w:trPr>
        <w:tc>
          <w:tcPr>
            <w:tcW w:w="845" w:type="dxa"/>
            <w:vMerge w:val="restart"/>
            <w:tcBorders>
              <w:top w:val="single" w:sz="6" w:space="0" w:color="000000"/>
            </w:tcBorders>
          </w:tcPr>
          <w:p w:rsidR="00DD7F75" w:rsidRPr="00BE205A" w:rsidRDefault="00DD7F75" w:rsidP="000D0165">
            <w:pPr>
              <w:spacing w:line="276" w:lineRule="auto"/>
              <w:rPr>
                <w:sz w:val="24"/>
                <w:szCs w:val="24"/>
                <w:lang w:val="en-US"/>
              </w:rPr>
            </w:pPr>
            <w:r>
              <w:rPr>
                <w:sz w:val="24"/>
                <w:szCs w:val="24"/>
              </w:rPr>
              <w:t>1</w:t>
            </w:r>
            <w:r w:rsidRPr="00BE205A">
              <w:rPr>
                <w:sz w:val="24"/>
                <w:szCs w:val="24"/>
                <w:lang w:val="en-US"/>
              </w:rPr>
              <w:t>.</w:t>
            </w:r>
            <w:r>
              <w:rPr>
                <w:sz w:val="24"/>
                <w:szCs w:val="24"/>
              </w:rPr>
              <w:t>2</w:t>
            </w:r>
            <w:r w:rsidRPr="00BE205A">
              <w:rPr>
                <w:sz w:val="24"/>
                <w:szCs w:val="24"/>
                <w:lang w:val="en-US"/>
              </w:rPr>
              <w:t>.</w:t>
            </w:r>
          </w:p>
        </w:tc>
        <w:tc>
          <w:tcPr>
            <w:tcW w:w="3966" w:type="dxa"/>
            <w:vMerge w:val="restart"/>
            <w:tcBorders>
              <w:top w:val="single" w:sz="6" w:space="0" w:color="000000"/>
            </w:tcBorders>
          </w:tcPr>
          <w:p w:rsidR="00DD7F75" w:rsidRPr="00BE205A" w:rsidRDefault="00DD7F75" w:rsidP="000D0165">
            <w:pPr>
              <w:spacing w:line="276" w:lineRule="auto"/>
              <w:rPr>
                <w:sz w:val="24"/>
                <w:szCs w:val="24"/>
              </w:rPr>
            </w:pPr>
            <w:r w:rsidRPr="00BE205A">
              <w:rPr>
                <w:sz w:val="24"/>
                <w:szCs w:val="24"/>
              </w:rPr>
              <w:t>Структура (карта на сайта)</w:t>
            </w:r>
            <w:r>
              <w:rPr>
                <w:sz w:val="24"/>
                <w:szCs w:val="24"/>
              </w:rPr>
              <w:t xml:space="preserve"> </w:t>
            </w:r>
            <w:r w:rsidRPr="00BE205A">
              <w:rPr>
                <w:sz w:val="24"/>
                <w:szCs w:val="24"/>
              </w:rPr>
              <w:t>/</w:t>
            </w:r>
            <w:r>
              <w:rPr>
                <w:sz w:val="24"/>
                <w:szCs w:val="24"/>
              </w:rPr>
              <w:t xml:space="preserve"> </w:t>
            </w:r>
            <w:r w:rsidRPr="00BE205A">
              <w:rPr>
                <w:sz w:val="24"/>
                <w:szCs w:val="24"/>
              </w:rPr>
              <w:t>достъпност на информацията</w:t>
            </w:r>
          </w:p>
        </w:tc>
        <w:tc>
          <w:tcPr>
            <w:tcW w:w="4603" w:type="dxa"/>
            <w:tcBorders>
              <w:top w:val="single" w:sz="6" w:space="0" w:color="000000"/>
            </w:tcBorders>
          </w:tcPr>
          <w:p w:rsidR="00DD7F75" w:rsidRPr="00BE205A" w:rsidRDefault="00DD7F75" w:rsidP="000D0165">
            <w:pPr>
              <w:spacing w:line="276" w:lineRule="auto"/>
              <w:rPr>
                <w:sz w:val="24"/>
                <w:szCs w:val="24"/>
              </w:rPr>
            </w:pPr>
            <w:r w:rsidRPr="00BE205A">
              <w:rPr>
                <w:sz w:val="24"/>
                <w:szCs w:val="24"/>
              </w:rPr>
              <w:t>(</w:t>
            </w:r>
            <w:r>
              <w:rPr>
                <w:sz w:val="24"/>
                <w:szCs w:val="24"/>
              </w:rPr>
              <w:t>2</w:t>
            </w:r>
            <w:r w:rsidRPr="00BE205A">
              <w:rPr>
                <w:sz w:val="24"/>
                <w:szCs w:val="24"/>
              </w:rPr>
              <w:t xml:space="preserve">) много добре организиран (лесен за ориентиране и намиране на информация) </w:t>
            </w:r>
          </w:p>
        </w:tc>
      </w:tr>
      <w:tr w:rsidR="00DD7F75" w:rsidRPr="00BE205A" w:rsidTr="000D0165">
        <w:trPr>
          <w:trHeight w:val="163"/>
        </w:trPr>
        <w:tc>
          <w:tcPr>
            <w:tcW w:w="845" w:type="dxa"/>
            <w:vMerge/>
          </w:tcPr>
          <w:p w:rsidR="00DD7F75" w:rsidRPr="00BE205A" w:rsidRDefault="00DD7F75" w:rsidP="000D0165">
            <w:pPr>
              <w:spacing w:line="276" w:lineRule="auto"/>
              <w:rPr>
                <w:b/>
                <w:sz w:val="24"/>
                <w:szCs w:val="24"/>
              </w:rPr>
            </w:pPr>
          </w:p>
        </w:tc>
        <w:tc>
          <w:tcPr>
            <w:tcW w:w="3966" w:type="dxa"/>
            <w:vMerge/>
          </w:tcPr>
          <w:p w:rsidR="00DD7F75" w:rsidRPr="00BE205A" w:rsidRDefault="00DD7F75" w:rsidP="000D0165">
            <w:pPr>
              <w:spacing w:line="276" w:lineRule="auto"/>
              <w:rPr>
                <w:sz w:val="24"/>
                <w:szCs w:val="24"/>
              </w:rPr>
            </w:pPr>
          </w:p>
        </w:tc>
        <w:tc>
          <w:tcPr>
            <w:tcW w:w="4603" w:type="dxa"/>
          </w:tcPr>
          <w:p w:rsidR="00DD7F75" w:rsidRPr="00BE205A" w:rsidRDefault="00DD7F75" w:rsidP="000D0165">
            <w:pPr>
              <w:spacing w:line="276" w:lineRule="auto"/>
              <w:rPr>
                <w:sz w:val="24"/>
                <w:szCs w:val="24"/>
              </w:rPr>
            </w:pPr>
            <w:r w:rsidRPr="00BE205A">
              <w:rPr>
                <w:sz w:val="24"/>
                <w:szCs w:val="24"/>
              </w:rPr>
              <w:t>(</w:t>
            </w:r>
            <w:r>
              <w:rPr>
                <w:sz w:val="24"/>
                <w:szCs w:val="24"/>
              </w:rPr>
              <w:t>1</w:t>
            </w:r>
            <w:r w:rsidRPr="00BE205A">
              <w:rPr>
                <w:sz w:val="24"/>
                <w:szCs w:val="24"/>
              </w:rPr>
              <w:t>) сравнително добре организиран</w:t>
            </w:r>
          </w:p>
        </w:tc>
      </w:tr>
      <w:tr w:rsidR="00DD7F75" w:rsidRPr="00BE205A" w:rsidTr="000D0165">
        <w:trPr>
          <w:trHeight w:val="1033"/>
        </w:trPr>
        <w:tc>
          <w:tcPr>
            <w:tcW w:w="845" w:type="dxa"/>
            <w:vMerge/>
            <w:tcBorders>
              <w:bottom w:val="single" w:sz="4" w:space="0" w:color="auto"/>
            </w:tcBorders>
          </w:tcPr>
          <w:p w:rsidR="00DD7F75" w:rsidRPr="00BE205A" w:rsidRDefault="00DD7F75" w:rsidP="000D0165">
            <w:pPr>
              <w:spacing w:line="276" w:lineRule="auto"/>
              <w:rPr>
                <w:b/>
                <w:sz w:val="24"/>
                <w:szCs w:val="24"/>
              </w:rPr>
            </w:pPr>
          </w:p>
        </w:tc>
        <w:tc>
          <w:tcPr>
            <w:tcW w:w="3966" w:type="dxa"/>
            <w:vMerge/>
            <w:tcBorders>
              <w:bottom w:val="single" w:sz="4" w:space="0" w:color="auto"/>
            </w:tcBorders>
          </w:tcPr>
          <w:p w:rsidR="00DD7F75" w:rsidRPr="00BE205A" w:rsidRDefault="00DD7F75" w:rsidP="000D0165">
            <w:pPr>
              <w:spacing w:line="276" w:lineRule="auto"/>
              <w:rPr>
                <w:b/>
                <w:sz w:val="24"/>
                <w:szCs w:val="24"/>
              </w:rPr>
            </w:pPr>
          </w:p>
        </w:tc>
        <w:tc>
          <w:tcPr>
            <w:tcW w:w="4603" w:type="dxa"/>
            <w:tcBorders>
              <w:bottom w:val="single" w:sz="4" w:space="0" w:color="auto"/>
            </w:tcBorders>
          </w:tcPr>
          <w:p w:rsidR="00DD7F75" w:rsidRPr="00BE205A" w:rsidRDefault="00DD7F75" w:rsidP="000D0165">
            <w:pPr>
              <w:spacing w:line="276" w:lineRule="auto"/>
              <w:rPr>
                <w:sz w:val="24"/>
                <w:szCs w:val="24"/>
              </w:rPr>
            </w:pPr>
            <w:r w:rsidRPr="00BE205A">
              <w:rPr>
                <w:sz w:val="24"/>
                <w:szCs w:val="24"/>
              </w:rPr>
              <w:t>(</w:t>
            </w:r>
            <w:r>
              <w:rPr>
                <w:sz w:val="24"/>
                <w:szCs w:val="24"/>
              </w:rPr>
              <w:t>0</w:t>
            </w:r>
            <w:r w:rsidRPr="00BE205A">
              <w:rPr>
                <w:sz w:val="24"/>
                <w:szCs w:val="24"/>
              </w:rPr>
              <w:t>) лошо организиран (труден за ориентиране и намиране на информацията)</w:t>
            </w:r>
          </w:p>
        </w:tc>
      </w:tr>
      <w:tr w:rsidR="00DD7F75" w:rsidRPr="00BE205A" w:rsidTr="000D0165">
        <w:trPr>
          <w:trHeight w:val="441"/>
        </w:trPr>
        <w:tc>
          <w:tcPr>
            <w:tcW w:w="845" w:type="dxa"/>
            <w:vMerge w:val="restart"/>
            <w:tcBorders>
              <w:top w:val="single" w:sz="4" w:space="0" w:color="auto"/>
            </w:tcBorders>
          </w:tcPr>
          <w:p w:rsidR="00DD7F75" w:rsidRPr="00BE205A" w:rsidRDefault="00DD7F75" w:rsidP="000D0165">
            <w:pPr>
              <w:spacing w:line="276" w:lineRule="auto"/>
              <w:rPr>
                <w:b/>
                <w:sz w:val="24"/>
                <w:szCs w:val="24"/>
              </w:rPr>
            </w:pPr>
            <w:r>
              <w:rPr>
                <w:sz w:val="24"/>
                <w:szCs w:val="24"/>
              </w:rPr>
              <w:t>1</w:t>
            </w:r>
            <w:r w:rsidRPr="00BE205A">
              <w:rPr>
                <w:sz w:val="24"/>
                <w:szCs w:val="24"/>
                <w:lang w:val="en-US"/>
              </w:rPr>
              <w:t>.</w:t>
            </w:r>
            <w:r>
              <w:rPr>
                <w:sz w:val="24"/>
                <w:szCs w:val="24"/>
              </w:rPr>
              <w:t>3</w:t>
            </w:r>
            <w:r w:rsidRPr="00BE205A">
              <w:rPr>
                <w:sz w:val="24"/>
                <w:szCs w:val="24"/>
                <w:lang w:val="en-US"/>
              </w:rPr>
              <w:t>.</w:t>
            </w:r>
          </w:p>
        </w:tc>
        <w:tc>
          <w:tcPr>
            <w:tcW w:w="3966" w:type="dxa"/>
            <w:vMerge w:val="restart"/>
            <w:tcBorders>
              <w:top w:val="single" w:sz="4" w:space="0" w:color="auto"/>
            </w:tcBorders>
          </w:tcPr>
          <w:p w:rsidR="00DD7F75" w:rsidRPr="00BE205A" w:rsidRDefault="00DD7F75" w:rsidP="000D0165">
            <w:pPr>
              <w:spacing w:line="276" w:lineRule="auto"/>
              <w:rPr>
                <w:sz w:val="24"/>
                <w:szCs w:val="24"/>
              </w:rPr>
            </w:pPr>
            <w:r w:rsidRPr="00BE205A">
              <w:rPr>
                <w:sz w:val="24"/>
                <w:szCs w:val="24"/>
              </w:rPr>
              <w:t>Информативна функционалност</w:t>
            </w:r>
          </w:p>
          <w:p w:rsidR="00DD7F75" w:rsidRPr="00BE205A" w:rsidRDefault="00DD7F75" w:rsidP="000D0165">
            <w:pPr>
              <w:rPr>
                <w:sz w:val="24"/>
                <w:szCs w:val="24"/>
              </w:rPr>
            </w:pPr>
            <w:r w:rsidRPr="00BE205A">
              <w:rPr>
                <w:sz w:val="24"/>
                <w:szCs w:val="24"/>
              </w:rPr>
              <w:t>(информацията се оценява в зависимост от свързаността и с работата на администрацията)</w:t>
            </w:r>
          </w:p>
        </w:tc>
        <w:tc>
          <w:tcPr>
            <w:tcW w:w="4603" w:type="dxa"/>
            <w:tcBorders>
              <w:top w:val="single" w:sz="4" w:space="0" w:color="auto"/>
            </w:tcBorders>
          </w:tcPr>
          <w:p w:rsidR="00DD7F75" w:rsidRPr="00BE205A" w:rsidRDefault="00DD7F75" w:rsidP="000D0165">
            <w:pPr>
              <w:rPr>
                <w:sz w:val="24"/>
                <w:szCs w:val="24"/>
              </w:rPr>
            </w:pPr>
            <w:r w:rsidRPr="00BE205A">
              <w:rPr>
                <w:sz w:val="24"/>
                <w:szCs w:val="24"/>
              </w:rPr>
              <w:t>(</w:t>
            </w:r>
            <w:r>
              <w:rPr>
                <w:sz w:val="24"/>
                <w:szCs w:val="24"/>
              </w:rPr>
              <w:t>2</w:t>
            </w:r>
            <w:r w:rsidRPr="00BE205A">
              <w:rPr>
                <w:sz w:val="24"/>
                <w:szCs w:val="24"/>
              </w:rPr>
              <w:t>) подробна и достатъчна информация</w:t>
            </w:r>
          </w:p>
        </w:tc>
      </w:tr>
      <w:tr w:rsidR="00DD7F75" w:rsidRPr="00BE205A" w:rsidTr="000D0165">
        <w:trPr>
          <w:trHeight w:val="419"/>
        </w:trPr>
        <w:tc>
          <w:tcPr>
            <w:tcW w:w="845" w:type="dxa"/>
            <w:vMerge/>
          </w:tcPr>
          <w:p w:rsidR="00DD7F75" w:rsidRPr="00BE205A" w:rsidRDefault="00DD7F75" w:rsidP="000D0165">
            <w:pPr>
              <w:spacing w:line="276" w:lineRule="auto"/>
              <w:rPr>
                <w:sz w:val="24"/>
                <w:szCs w:val="24"/>
              </w:rPr>
            </w:pPr>
          </w:p>
        </w:tc>
        <w:tc>
          <w:tcPr>
            <w:tcW w:w="3966" w:type="dxa"/>
            <w:vMerge/>
          </w:tcPr>
          <w:p w:rsidR="00DD7F75" w:rsidRPr="00BE205A" w:rsidRDefault="00DD7F75" w:rsidP="000D0165">
            <w:pPr>
              <w:spacing w:line="276" w:lineRule="auto"/>
              <w:rPr>
                <w:sz w:val="24"/>
                <w:szCs w:val="24"/>
              </w:rPr>
            </w:pPr>
          </w:p>
        </w:tc>
        <w:tc>
          <w:tcPr>
            <w:tcW w:w="4603" w:type="dxa"/>
          </w:tcPr>
          <w:p w:rsidR="00DD7F75" w:rsidRPr="00BE205A" w:rsidRDefault="00DD7F75" w:rsidP="000D0165">
            <w:pPr>
              <w:rPr>
                <w:sz w:val="24"/>
                <w:szCs w:val="24"/>
              </w:rPr>
            </w:pPr>
            <w:r w:rsidRPr="00BE205A">
              <w:rPr>
                <w:sz w:val="24"/>
                <w:szCs w:val="24"/>
              </w:rPr>
              <w:t>(</w:t>
            </w:r>
            <w:r>
              <w:rPr>
                <w:sz w:val="24"/>
                <w:szCs w:val="24"/>
              </w:rPr>
              <w:t>1</w:t>
            </w:r>
            <w:r w:rsidRPr="00BE205A">
              <w:rPr>
                <w:sz w:val="24"/>
                <w:szCs w:val="24"/>
              </w:rPr>
              <w:t>) недостатъчна информация</w:t>
            </w:r>
          </w:p>
        </w:tc>
      </w:tr>
      <w:tr w:rsidR="00DD7F75" w:rsidRPr="00BE205A" w:rsidTr="000D0165">
        <w:trPr>
          <w:trHeight w:val="551"/>
        </w:trPr>
        <w:tc>
          <w:tcPr>
            <w:tcW w:w="845" w:type="dxa"/>
            <w:vMerge/>
            <w:tcBorders>
              <w:bottom w:val="single" w:sz="4" w:space="0" w:color="auto"/>
            </w:tcBorders>
          </w:tcPr>
          <w:p w:rsidR="00DD7F75" w:rsidRPr="00BE205A" w:rsidRDefault="00DD7F75" w:rsidP="000D0165">
            <w:pPr>
              <w:spacing w:line="276" w:lineRule="auto"/>
              <w:rPr>
                <w:sz w:val="24"/>
                <w:szCs w:val="24"/>
              </w:rPr>
            </w:pPr>
          </w:p>
        </w:tc>
        <w:tc>
          <w:tcPr>
            <w:tcW w:w="3966" w:type="dxa"/>
            <w:vMerge/>
            <w:tcBorders>
              <w:bottom w:val="single" w:sz="4" w:space="0" w:color="auto"/>
            </w:tcBorders>
          </w:tcPr>
          <w:p w:rsidR="00DD7F75" w:rsidRPr="00BE205A" w:rsidRDefault="00DD7F75" w:rsidP="000D0165">
            <w:pPr>
              <w:spacing w:line="276" w:lineRule="auto"/>
              <w:rPr>
                <w:sz w:val="24"/>
                <w:szCs w:val="24"/>
              </w:rPr>
            </w:pPr>
          </w:p>
        </w:tc>
        <w:tc>
          <w:tcPr>
            <w:tcW w:w="4603" w:type="dxa"/>
            <w:tcBorders>
              <w:bottom w:val="single" w:sz="4" w:space="0" w:color="auto"/>
            </w:tcBorders>
          </w:tcPr>
          <w:p w:rsidR="00DD7F75" w:rsidRPr="00BE205A" w:rsidRDefault="00DD7F75" w:rsidP="000D0165">
            <w:pPr>
              <w:rPr>
                <w:sz w:val="24"/>
                <w:szCs w:val="24"/>
              </w:rPr>
            </w:pPr>
            <w:r w:rsidRPr="00BE205A">
              <w:rPr>
                <w:sz w:val="24"/>
                <w:szCs w:val="24"/>
              </w:rPr>
              <w:t>(</w:t>
            </w:r>
            <w:r>
              <w:rPr>
                <w:sz w:val="24"/>
                <w:szCs w:val="24"/>
              </w:rPr>
              <w:t>0</w:t>
            </w:r>
            <w:r w:rsidRPr="00BE205A">
              <w:rPr>
                <w:sz w:val="24"/>
                <w:szCs w:val="24"/>
              </w:rPr>
              <w:t xml:space="preserve">) липсва необходимата информация </w:t>
            </w:r>
          </w:p>
        </w:tc>
      </w:tr>
      <w:tr w:rsidR="00DD7F75" w:rsidRPr="00BE205A" w:rsidTr="000D0165">
        <w:trPr>
          <w:trHeight w:val="550"/>
        </w:trPr>
        <w:tc>
          <w:tcPr>
            <w:tcW w:w="845" w:type="dxa"/>
            <w:vMerge w:val="restart"/>
            <w:tcBorders>
              <w:top w:val="single" w:sz="4" w:space="0" w:color="auto"/>
            </w:tcBorders>
          </w:tcPr>
          <w:p w:rsidR="00DD7F75" w:rsidRPr="00BE205A" w:rsidRDefault="00DD7F75" w:rsidP="000D0165">
            <w:pPr>
              <w:spacing w:line="276" w:lineRule="auto"/>
              <w:rPr>
                <w:sz w:val="24"/>
                <w:szCs w:val="24"/>
                <w:lang w:val="en-US"/>
              </w:rPr>
            </w:pPr>
            <w:r>
              <w:rPr>
                <w:sz w:val="24"/>
                <w:szCs w:val="24"/>
              </w:rPr>
              <w:t>1</w:t>
            </w:r>
            <w:r w:rsidRPr="00BE205A">
              <w:rPr>
                <w:sz w:val="24"/>
                <w:szCs w:val="24"/>
              </w:rPr>
              <w:t>.</w:t>
            </w:r>
            <w:r>
              <w:rPr>
                <w:sz w:val="24"/>
                <w:szCs w:val="24"/>
              </w:rPr>
              <w:t>4</w:t>
            </w:r>
            <w:r w:rsidRPr="00BE205A">
              <w:rPr>
                <w:sz w:val="24"/>
                <w:szCs w:val="24"/>
              </w:rPr>
              <w:t>.</w:t>
            </w:r>
          </w:p>
        </w:tc>
        <w:tc>
          <w:tcPr>
            <w:tcW w:w="3966" w:type="dxa"/>
            <w:vMerge w:val="restart"/>
            <w:tcBorders>
              <w:top w:val="single" w:sz="4" w:space="0" w:color="auto"/>
            </w:tcBorders>
          </w:tcPr>
          <w:p w:rsidR="00DD7F75" w:rsidRPr="00BE205A" w:rsidRDefault="00DD7F75" w:rsidP="000D0165">
            <w:pPr>
              <w:spacing w:line="276" w:lineRule="auto"/>
              <w:rPr>
                <w:sz w:val="24"/>
                <w:szCs w:val="24"/>
              </w:rPr>
            </w:pPr>
            <w:r w:rsidRPr="00BE205A">
              <w:rPr>
                <w:sz w:val="24"/>
                <w:szCs w:val="24"/>
              </w:rPr>
              <w:t>Възможност за търсене на сайта (търсачка)</w:t>
            </w:r>
          </w:p>
        </w:tc>
        <w:tc>
          <w:tcPr>
            <w:tcW w:w="4603" w:type="dxa"/>
            <w:tcBorders>
              <w:top w:val="single" w:sz="4" w:space="0" w:color="auto"/>
            </w:tcBorders>
          </w:tcPr>
          <w:p w:rsidR="00DD7F75" w:rsidRPr="00BE205A" w:rsidRDefault="00DD7F75" w:rsidP="000D0165">
            <w:pPr>
              <w:spacing w:line="276" w:lineRule="auto"/>
              <w:rPr>
                <w:sz w:val="24"/>
                <w:szCs w:val="24"/>
              </w:rPr>
            </w:pPr>
            <w:r w:rsidRPr="00BE205A">
              <w:rPr>
                <w:sz w:val="24"/>
                <w:szCs w:val="24"/>
              </w:rPr>
              <w:t>(2) наличие на търсачка, функционираща самостоятелно</w:t>
            </w:r>
          </w:p>
        </w:tc>
      </w:tr>
      <w:tr w:rsidR="00DD7F75" w:rsidRPr="00BE205A" w:rsidTr="000D0165">
        <w:trPr>
          <w:trHeight w:val="550"/>
        </w:trPr>
        <w:tc>
          <w:tcPr>
            <w:tcW w:w="845" w:type="dxa"/>
            <w:vMerge/>
          </w:tcPr>
          <w:p w:rsidR="00DD7F75" w:rsidRPr="00BE205A" w:rsidRDefault="00DD7F75" w:rsidP="000D0165">
            <w:pPr>
              <w:spacing w:line="276" w:lineRule="auto"/>
              <w:rPr>
                <w:sz w:val="24"/>
                <w:szCs w:val="24"/>
              </w:rPr>
            </w:pPr>
          </w:p>
        </w:tc>
        <w:tc>
          <w:tcPr>
            <w:tcW w:w="3966" w:type="dxa"/>
            <w:vMerge/>
          </w:tcPr>
          <w:p w:rsidR="00DD7F75" w:rsidRPr="00BE205A" w:rsidRDefault="00DD7F75" w:rsidP="000D0165">
            <w:pPr>
              <w:spacing w:line="276" w:lineRule="auto"/>
              <w:rPr>
                <w:sz w:val="24"/>
                <w:szCs w:val="24"/>
              </w:rPr>
            </w:pPr>
          </w:p>
        </w:tc>
        <w:tc>
          <w:tcPr>
            <w:tcW w:w="4603" w:type="dxa"/>
            <w:tcBorders>
              <w:top w:val="single" w:sz="4" w:space="0" w:color="auto"/>
            </w:tcBorders>
          </w:tcPr>
          <w:p w:rsidR="00DD7F75" w:rsidRPr="00BE205A" w:rsidRDefault="00DD7F75" w:rsidP="000D0165">
            <w:pPr>
              <w:spacing w:line="276" w:lineRule="auto"/>
              <w:rPr>
                <w:sz w:val="24"/>
                <w:szCs w:val="24"/>
              </w:rPr>
            </w:pPr>
            <w:r w:rsidRPr="00BE205A">
              <w:rPr>
                <w:sz w:val="24"/>
                <w:szCs w:val="24"/>
              </w:rPr>
              <w:t>(1) наличие на търсачка, препращаща към външни търсачки</w:t>
            </w:r>
          </w:p>
        </w:tc>
      </w:tr>
      <w:tr w:rsidR="00DD7F75" w:rsidRPr="00BE205A" w:rsidTr="000D0165">
        <w:trPr>
          <w:trHeight w:val="550"/>
        </w:trPr>
        <w:tc>
          <w:tcPr>
            <w:tcW w:w="845" w:type="dxa"/>
            <w:vMerge/>
          </w:tcPr>
          <w:p w:rsidR="00DD7F75" w:rsidRPr="00BE205A" w:rsidRDefault="00DD7F75" w:rsidP="000D0165">
            <w:pPr>
              <w:spacing w:line="276" w:lineRule="auto"/>
              <w:rPr>
                <w:sz w:val="24"/>
                <w:szCs w:val="24"/>
              </w:rPr>
            </w:pPr>
          </w:p>
        </w:tc>
        <w:tc>
          <w:tcPr>
            <w:tcW w:w="3966" w:type="dxa"/>
            <w:vMerge/>
          </w:tcPr>
          <w:p w:rsidR="00DD7F75" w:rsidRPr="00BE205A" w:rsidRDefault="00DD7F75" w:rsidP="000D0165">
            <w:pPr>
              <w:spacing w:line="276" w:lineRule="auto"/>
              <w:rPr>
                <w:sz w:val="24"/>
                <w:szCs w:val="24"/>
              </w:rPr>
            </w:pPr>
          </w:p>
        </w:tc>
        <w:tc>
          <w:tcPr>
            <w:tcW w:w="4603" w:type="dxa"/>
            <w:tcBorders>
              <w:top w:val="single" w:sz="4" w:space="0" w:color="auto"/>
            </w:tcBorders>
          </w:tcPr>
          <w:p w:rsidR="00DD7F75" w:rsidRPr="00BE205A" w:rsidRDefault="00DD7F75" w:rsidP="000D0165">
            <w:pPr>
              <w:spacing w:line="276" w:lineRule="auto"/>
              <w:rPr>
                <w:sz w:val="24"/>
                <w:szCs w:val="24"/>
              </w:rPr>
            </w:pPr>
            <w:r w:rsidRPr="00BE205A">
              <w:rPr>
                <w:sz w:val="24"/>
                <w:szCs w:val="24"/>
              </w:rPr>
              <w:t>(0) липсва или неработеща търсачка</w:t>
            </w:r>
          </w:p>
        </w:tc>
      </w:tr>
      <w:tr w:rsidR="00DD7F75" w:rsidRPr="00BE205A" w:rsidTr="000D0165">
        <w:trPr>
          <w:trHeight w:val="163"/>
        </w:trPr>
        <w:tc>
          <w:tcPr>
            <w:tcW w:w="845" w:type="dxa"/>
            <w:tcBorders>
              <w:bottom w:val="single" w:sz="4" w:space="0" w:color="auto"/>
            </w:tcBorders>
            <w:shd w:val="clear" w:color="auto" w:fill="D9D9D9"/>
          </w:tcPr>
          <w:p w:rsidR="00DD7F75" w:rsidRPr="00BE205A" w:rsidRDefault="00DD7F75" w:rsidP="000D0165">
            <w:pPr>
              <w:rPr>
                <w:sz w:val="24"/>
                <w:szCs w:val="24"/>
              </w:rPr>
            </w:pPr>
          </w:p>
        </w:tc>
        <w:tc>
          <w:tcPr>
            <w:tcW w:w="3966" w:type="dxa"/>
            <w:tcBorders>
              <w:bottom w:val="single" w:sz="4" w:space="0" w:color="auto"/>
            </w:tcBorders>
            <w:shd w:val="clear" w:color="auto" w:fill="D9D9D9"/>
          </w:tcPr>
          <w:p w:rsidR="00DD7F75" w:rsidRPr="00BE205A" w:rsidRDefault="00DD7F75" w:rsidP="000D0165">
            <w:pPr>
              <w:rPr>
                <w:sz w:val="24"/>
                <w:szCs w:val="24"/>
              </w:rPr>
            </w:pPr>
          </w:p>
        </w:tc>
        <w:tc>
          <w:tcPr>
            <w:tcW w:w="4603" w:type="dxa"/>
            <w:tcBorders>
              <w:bottom w:val="single" w:sz="4" w:space="0" w:color="auto"/>
            </w:tcBorders>
            <w:shd w:val="clear" w:color="auto" w:fill="D9D9D9"/>
          </w:tcPr>
          <w:p w:rsidR="00DD7F75" w:rsidRPr="00BE205A" w:rsidRDefault="00DD7F75" w:rsidP="000D0165">
            <w:pPr>
              <w:rPr>
                <w:sz w:val="24"/>
                <w:szCs w:val="24"/>
              </w:rPr>
            </w:pPr>
          </w:p>
        </w:tc>
      </w:tr>
      <w:tr w:rsidR="00DD7F75" w:rsidRPr="00BE205A" w:rsidTr="000D0165">
        <w:trPr>
          <w:trHeight w:val="563"/>
        </w:trPr>
        <w:tc>
          <w:tcPr>
            <w:tcW w:w="845" w:type="dxa"/>
            <w:tcBorders>
              <w:bottom w:val="single" w:sz="4" w:space="0" w:color="auto"/>
            </w:tcBorders>
            <w:shd w:val="clear" w:color="auto" w:fill="auto"/>
          </w:tcPr>
          <w:p w:rsidR="00DD7F75" w:rsidRPr="00BE205A" w:rsidRDefault="00DD7F75" w:rsidP="000D0165">
            <w:pPr>
              <w:rPr>
                <w:b/>
                <w:sz w:val="24"/>
                <w:szCs w:val="24"/>
              </w:rPr>
            </w:pPr>
            <w:r>
              <w:rPr>
                <w:b/>
                <w:sz w:val="24"/>
                <w:szCs w:val="24"/>
              </w:rPr>
              <w:t>2</w:t>
            </w:r>
            <w:r w:rsidRPr="00BE205A">
              <w:rPr>
                <w:b/>
                <w:sz w:val="24"/>
                <w:szCs w:val="24"/>
              </w:rPr>
              <w:t>.</w:t>
            </w:r>
          </w:p>
        </w:tc>
        <w:tc>
          <w:tcPr>
            <w:tcW w:w="3966" w:type="dxa"/>
            <w:tcBorders>
              <w:bottom w:val="single" w:sz="4" w:space="0" w:color="auto"/>
            </w:tcBorders>
            <w:shd w:val="clear" w:color="auto" w:fill="auto"/>
          </w:tcPr>
          <w:p w:rsidR="00DD7F75" w:rsidRPr="00A27A40" w:rsidRDefault="00DD7F75" w:rsidP="000D0165">
            <w:pPr>
              <w:rPr>
                <w:b/>
                <w:sz w:val="24"/>
                <w:szCs w:val="24"/>
              </w:rPr>
            </w:pPr>
            <w:r w:rsidRPr="00BE205A">
              <w:rPr>
                <w:b/>
                <w:sz w:val="24"/>
                <w:szCs w:val="24"/>
              </w:rPr>
              <w:t>Структура на администрация</w:t>
            </w:r>
            <w:r>
              <w:rPr>
                <w:b/>
                <w:sz w:val="24"/>
                <w:szCs w:val="24"/>
              </w:rPr>
              <w:t>та</w:t>
            </w:r>
          </w:p>
        </w:tc>
        <w:tc>
          <w:tcPr>
            <w:tcW w:w="4603" w:type="dxa"/>
            <w:tcBorders>
              <w:bottom w:val="single" w:sz="4" w:space="0" w:color="auto"/>
            </w:tcBorders>
            <w:shd w:val="clear" w:color="auto" w:fill="auto"/>
          </w:tcPr>
          <w:p w:rsidR="00DD7F75" w:rsidRPr="00BE205A" w:rsidRDefault="00DD7F75" w:rsidP="000D0165">
            <w:pPr>
              <w:rPr>
                <w:sz w:val="24"/>
                <w:szCs w:val="24"/>
              </w:rPr>
            </w:pPr>
            <w:r w:rsidRPr="00BE205A">
              <w:rPr>
                <w:sz w:val="24"/>
                <w:szCs w:val="24"/>
              </w:rPr>
              <w:t>(1) да; (0) не</w:t>
            </w:r>
          </w:p>
        </w:tc>
      </w:tr>
      <w:tr w:rsidR="00DD7F75" w:rsidRPr="00BE205A" w:rsidTr="000D0165">
        <w:trPr>
          <w:trHeight w:val="163"/>
        </w:trPr>
        <w:tc>
          <w:tcPr>
            <w:tcW w:w="845" w:type="dxa"/>
            <w:tcBorders>
              <w:bottom w:val="single" w:sz="4" w:space="0" w:color="auto"/>
            </w:tcBorders>
            <w:shd w:val="clear" w:color="auto" w:fill="D9D9D9"/>
          </w:tcPr>
          <w:p w:rsidR="00DD7F75" w:rsidRPr="00BE205A" w:rsidRDefault="00DD7F75" w:rsidP="000D0165">
            <w:pPr>
              <w:rPr>
                <w:sz w:val="24"/>
                <w:szCs w:val="24"/>
              </w:rPr>
            </w:pPr>
          </w:p>
        </w:tc>
        <w:tc>
          <w:tcPr>
            <w:tcW w:w="3966" w:type="dxa"/>
            <w:tcBorders>
              <w:bottom w:val="single" w:sz="4" w:space="0" w:color="auto"/>
            </w:tcBorders>
            <w:shd w:val="clear" w:color="auto" w:fill="D9D9D9"/>
          </w:tcPr>
          <w:p w:rsidR="00DD7F75" w:rsidRPr="003B3F79" w:rsidRDefault="00DD7F75" w:rsidP="000D0165"/>
        </w:tc>
        <w:tc>
          <w:tcPr>
            <w:tcW w:w="4603" w:type="dxa"/>
            <w:tcBorders>
              <w:bottom w:val="single" w:sz="4" w:space="0" w:color="auto"/>
            </w:tcBorders>
            <w:shd w:val="clear" w:color="auto" w:fill="D9D9D9"/>
          </w:tcPr>
          <w:p w:rsidR="00DD7F75" w:rsidRPr="00BE205A" w:rsidRDefault="00DD7F75" w:rsidP="000D0165">
            <w:pPr>
              <w:rPr>
                <w:sz w:val="24"/>
                <w:szCs w:val="24"/>
              </w:rPr>
            </w:pPr>
          </w:p>
        </w:tc>
      </w:tr>
      <w:tr w:rsidR="00DD7F75" w:rsidRPr="00BE205A" w:rsidTr="000D0165">
        <w:trPr>
          <w:trHeight w:val="163"/>
        </w:trPr>
        <w:tc>
          <w:tcPr>
            <w:tcW w:w="845" w:type="dxa"/>
            <w:tcBorders>
              <w:bottom w:val="single" w:sz="4" w:space="0" w:color="auto"/>
            </w:tcBorders>
            <w:shd w:val="clear" w:color="auto" w:fill="auto"/>
          </w:tcPr>
          <w:p w:rsidR="00DD7F75" w:rsidRPr="00BE205A" w:rsidRDefault="00DD7F75" w:rsidP="000D0165">
            <w:pPr>
              <w:rPr>
                <w:b/>
                <w:sz w:val="24"/>
                <w:szCs w:val="24"/>
              </w:rPr>
            </w:pPr>
            <w:r>
              <w:rPr>
                <w:b/>
                <w:sz w:val="24"/>
                <w:szCs w:val="24"/>
              </w:rPr>
              <w:t>3</w:t>
            </w:r>
            <w:r w:rsidRPr="00BE205A">
              <w:rPr>
                <w:b/>
                <w:sz w:val="24"/>
                <w:szCs w:val="24"/>
              </w:rPr>
              <w:t>.</w:t>
            </w:r>
          </w:p>
        </w:tc>
        <w:tc>
          <w:tcPr>
            <w:tcW w:w="3966" w:type="dxa"/>
            <w:tcBorders>
              <w:bottom w:val="single" w:sz="4" w:space="0" w:color="auto"/>
            </w:tcBorders>
            <w:shd w:val="clear" w:color="auto" w:fill="auto"/>
          </w:tcPr>
          <w:p w:rsidR="00DD7F75" w:rsidRPr="003B3F79" w:rsidRDefault="00DD7F75" w:rsidP="000D0165">
            <w:r w:rsidRPr="00BE205A">
              <w:rPr>
                <w:b/>
                <w:sz w:val="24"/>
                <w:szCs w:val="24"/>
              </w:rPr>
              <w:t>Функции/правомощия на администрация</w:t>
            </w:r>
            <w:r>
              <w:rPr>
                <w:b/>
                <w:sz w:val="24"/>
                <w:szCs w:val="24"/>
              </w:rPr>
              <w:t>та</w:t>
            </w:r>
          </w:p>
        </w:tc>
        <w:tc>
          <w:tcPr>
            <w:tcW w:w="4603" w:type="dxa"/>
            <w:tcBorders>
              <w:bottom w:val="single" w:sz="4" w:space="0" w:color="auto"/>
            </w:tcBorders>
            <w:shd w:val="clear" w:color="auto" w:fill="auto"/>
          </w:tcPr>
          <w:p w:rsidR="00DD7F75" w:rsidRPr="00BE205A" w:rsidRDefault="00DD7F75" w:rsidP="000D0165">
            <w:pPr>
              <w:rPr>
                <w:sz w:val="24"/>
                <w:szCs w:val="24"/>
              </w:rPr>
            </w:pPr>
            <w:r w:rsidRPr="00BE205A">
              <w:rPr>
                <w:sz w:val="24"/>
                <w:szCs w:val="24"/>
              </w:rPr>
              <w:t>(1) да; (0) не</w:t>
            </w:r>
          </w:p>
        </w:tc>
      </w:tr>
      <w:tr w:rsidR="00DD7F75" w:rsidRPr="00BE205A" w:rsidTr="000D0165">
        <w:trPr>
          <w:trHeight w:val="163"/>
        </w:trPr>
        <w:tc>
          <w:tcPr>
            <w:tcW w:w="845" w:type="dxa"/>
            <w:tcBorders>
              <w:top w:val="single" w:sz="4" w:space="0" w:color="auto"/>
              <w:left w:val="single" w:sz="4" w:space="0" w:color="auto"/>
              <w:bottom w:val="single" w:sz="4" w:space="0" w:color="auto"/>
            </w:tcBorders>
            <w:shd w:val="clear" w:color="auto" w:fill="D9D9D9"/>
          </w:tcPr>
          <w:p w:rsidR="00DD7F75" w:rsidRPr="00BE205A" w:rsidRDefault="00DD7F75" w:rsidP="000D0165">
            <w:pPr>
              <w:spacing w:line="276" w:lineRule="auto"/>
              <w:rPr>
                <w:b/>
                <w:sz w:val="24"/>
                <w:szCs w:val="24"/>
              </w:rPr>
            </w:pPr>
          </w:p>
        </w:tc>
        <w:tc>
          <w:tcPr>
            <w:tcW w:w="3966" w:type="dxa"/>
            <w:tcBorders>
              <w:top w:val="single" w:sz="4" w:space="0" w:color="auto"/>
              <w:bottom w:val="single" w:sz="4" w:space="0" w:color="auto"/>
            </w:tcBorders>
            <w:shd w:val="clear" w:color="auto" w:fill="D9D9D9"/>
          </w:tcPr>
          <w:p w:rsidR="00DD7F75" w:rsidRPr="00BE205A" w:rsidRDefault="00DD7F75" w:rsidP="000D0165">
            <w:pPr>
              <w:spacing w:line="276" w:lineRule="auto"/>
              <w:rPr>
                <w:b/>
                <w:sz w:val="24"/>
                <w:szCs w:val="24"/>
              </w:rPr>
            </w:pPr>
          </w:p>
        </w:tc>
        <w:tc>
          <w:tcPr>
            <w:tcW w:w="4603" w:type="dxa"/>
            <w:tcBorders>
              <w:top w:val="single" w:sz="4" w:space="0" w:color="auto"/>
              <w:bottom w:val="single" w:sz="4" w:space="0" w:color="auto"/>
              <w:right w:val="single" w:sz="4" w:space="0" w:color="auto"/>
            </w:tcBorders>
            <w:shd w:val="clear" w:color="auto" w:fill="D9D9D9"/>
          </w:tcPr>
          <w:p w:rsidR="00DD7F75" w:rsidRPr="00BE205A" w:rsidRDefault="00DD7F75" w:rsidP="000D0165">
            <w:pPr>
              <w:spacing w:line="276" w:lineRule="auto"/>
              <w:rPr>
                <w:b/>
                <w:sz w:val="24"/>
                <w:szCs w:val="24"/>
              </w:rPr>
            </w:pPr>
          </w:p>
        </w:tc>
      </w:tr>
      <w:tr w:rsidR="00DD7F75" w:rsidRPr="00BE205A" w:rsidTr="000D0165">
        <w:trPr>
          <w:trHeight w:val="163"/>
        </w:trPr>
        <w:tc>
          <w:tcPr>
            <w:tcW w:w="845" w:type="dxa"/>
            <w:tcBorders>
              <w:top w:val="single" w:sz="4" w:space="0" w:color="auto"/>
              <w:left w:val="single" w:sz="4" w:space="0" w:color="auto"/>
            </w:tcBorders>
          </w:tcPr>
          <w:p w:rsidR="00DD7F75" w:rsidRPr="00BE205A" w:rsidRDefault="00DD7F75" w:rsidP="000D0165">
            <w:pPr>
              <w:spacing w:line="276" w:lineRule="auto"/>
              <w:rPr>
                <w:b/>
                <w:sz w:val="24"/>
                <w:szCs w:val="24"/>
              </w:rPr>
            </w:pPr>
            <w:r>
              <w:rPr>
                <w:b/>
                <w:sz w:val="24"/>
                <w:szCs w:val="24"/>
              </w:rPr>
              <w:t>4</w:t>
            </w:r>
            <w:r w:rsidRPr="00BE205A">
              <w:rPr>
                <w:b/>
                <w:sz w:val="24"/>
                <w:szCs w:val="24"/>
              </w:rPr>
              <w:t>.</w:t>
            </w:r>
          </w:p>
        </w:tc>
        <w:tc>
          <w:tcPr>
            <w:tcW w:w="3966" w:type="dxa"/>
            <w:tcBorders>
              <w:top w:val="single" w:sz="4" w:space="0" w:color="auto"/>
              <w:bottom w:val="single" w:sz="4" w:space="0" w:color="auto"/>
            </w:tcBorders>
          </w:tcPr>
          <w:p w:rsidR="00DD7F75" w:rsidRPr="00BE205A" w:rsidRDefault="00DD7F75" w:rsidP="000D0165">
            <w:pPr>
              <w:spacing w:line="276" w:lineRule="auto"/>
              <w:rPr>
                <w:b/>
                <w:sz w:val="24"/>
                <w:szCs w:val="24"/>
              </w:rPr>
            </w:pPr>
            <w:r w:rsidRPr="00BE205A">
              <w:rPr>
                <w:b/>
                <w:sz w:val="24"/>
                <w:szCs w:val="24"/>
              </w:rPr>
              <w:t>Административни услуги</w:t>
            </w:r>
          </w:p>
        </w:tc>
        <w:tc>
          <w:tcPr>
            <w:tcW w:w="4603" w:type="dxa"/>
            <w:tcBorders>
              <w:top w:val="single" w:sz="4" w:space="0" w:color="auto"/>
              <w:right w:val="single" w:sz="4" w:space="0" w:color="auto"/>
            </w:tcBorders>
          </w:tcPr>
          <w:p w:rsidR="00DD7F75" w:rsidRPr="00BE205A" w:rsidRDefault="00DD7F75" w:rsidP="000D0165">
            <w:pPr>
              <w:spacing w:line="276" w:lineRule="auto"/>
              <w:rPr>
                <w:b/>
                <w:sz w:val="24"/>
                <w:szCs w:val="24"/>
              </w:rPr>
            </w:pPr>
          </w:p>
        </w:tc>
      </w:tr>
      <w:tr w:rsidR="00DD7F75" w:rsidRPr="00BE205A" w:rsidTr="000D0165">
        <w:trPr>
          <w:trHeight w:val="388"/>
        </w:trPr>
        <w:tc>
          <w:tcPr>
            <w:tcW w:w="845" w:type="dxa"/>
            <w:tcBorders>
              <w:left w:val="single" w:sz="4" w:space="0" w:color="auto"/>
              <w:right w:val="single" w:sz="4" w:space="0" w:color="auto"/>
            </w:tcBorders>
            <w:shd w:val="clear" w:color="auto" w:fill="auto"/>
          </w:tcPr>
          <w:p w:rsidR="00DD7F75" w:rsidRPr="00BE205A" w:rsidRDefault="00DD7F75" w:rsidP="000D0165">
            <w:pPr>
              <w:spacing w:line="276" w:lineRule="auto"/>
              <w:rPr>
                <w:sz w:val="24"/>
                <w:szCs w:val="24"/>
              </w:rPr>
            </w:pPr>
            <w:r>
              <w:rPr>
                <w:sz w:val="24"/>
                <w:szCs w:val="24"/>
              </w:rPr>
              <w:t>4</w:t>
            </w:r>
            <w:r w:rsidRPr="00BE205A">
              <w:rPr>
                <w:sz w:val="24"/>
                <w:szCs w:val="24"/>
              </w:rPr>
              <w:t>.1.</w:t>
            </w:r>
          </w:p>
        </w:tc>
        <w:tc>
          <w:tcPr>
            <w:tcW w:w="3966" w:type="dxa"/>
            <w:tcBorders>
              <w:top w:val="single" w:sz="4" w:space="0" w:color="auto"/>
              <w:left w:val="single" w:sz="4" w:space="0" w:color="auto"/>
              <w:right w:val="single" w:sz="4" w:space="0" w:color="auto"/>
            </w:tcBorders>
            <w:shd w:val="clear" w:color="auto" w:fill="auto"/>
          </w:tcPr>
          <w:p w:rsidR="00DD7F75" w:rsidRPr="00BE205A" w:rsidRDefault="00DD7F75" w:rsidP="000D0165">
            <w:pPr>
              <w:spacing w:line="276" w:lineRule="auto"/>
              <w:rPr>
                <w:sz w:val="24"/>
                <w:szCs w:val="24"/>
                <w:lang w:val="en-US"/>
              </w:rPr>
            </w:pPr>
            <w:r>
              <w:rPr>
                <w:sz w:val="24"/>
                <w:szCs w:val="24"/>
              </w:rPr>
              <w:t>Описание на предлаганите административни услуги</w:t>
            </w:r>
          </w:p>
        </w:tc>
        <w:tc>
          <w:tcPr>
            <w:tcW w:w="4603" w:type="dxa"/>
            <w:tcBorders>
              <w:left w:val="single" w:sz="4" w:space="0" w:color="auto"/>
              <w:right w:val="single" w:sz="4" w:space="0" w:color="auto"/>
            </w:tcBorders>
          </w:tcPr>
          <w:p w:rsidR="00DD7F75" w:rsidRPr="00BE205A" w:rsidRDefault="00DD7F75" w:rsidP="000D0165">
            <w:pPr>
              <w:spacing w:line="276" w:lineRule="auto"/>
              <w:rPr>
                <w:sz w:val="24"/>
                <w:szCs w:val="24"/>
              </w:rPr>
            </w:pPr>
            <w:r w:rsidRPr="00BE205A">
              <w:rPr>
                <w:sz w:val="24"/>
                <w:szCs w:val="24"/>
              </w:rPr>
              <w:t>(1) да; (0) не</w:t>
            </w:r>
          </w:p>
        </w:tc>
      </w:tr>
      <w:tr w:rsidR="00DD7F75" w:rsidRPr="00BE205A" w:rsidTr="000D0165">
        <w:trPr>
          <w:trHeight w:val="163"/>
        </w:trPr>
        <w:tc>
          <w:tcPr>
            <w:tcW w:w="845" w:type="dxa"/>
            <w:tcBorders>
              <w:left w:val="single" w:sz="4" w:space="0" w:color="auto"/>
              <w:right w:val="single" w:sz="4" w:space="0" w:color="auto"/>
            </w:tcBorders>
            <w:shd w:val="clear" w:color="auto" w:fill="auto"/>
          </w:tcPr>
          <w:p w:rsidR="00DD7F75" w:rsidRPr="00BE205A" w:rsidRDefault="00DD7F75" w:rsidP="000D0165">
            <w:pPr>
              <w:spacing w:line="276" w:lineRule="auto"/>
              <w:rPr>
                <w:sz w:val="24"/>
                <w:szCs w:val="24"/>
              </w:rPr>
            </w:pPr>
            <w:r>
              <w:rPr>
                <w:sz w:val="24"/>
                <w:szCs w:val="24"/>
              </w:rPr>
              <w:t>4.2.</w:t>
            </w:r>
          </w:p>
        </w:tc>
        <w:tc>
          <w:tcPr>
            <w:tcW w:w="3966" w:type="dxa"/>
            <w:tcBorders>
              <w:left w:val="single" w:sz="4" w:space="0" w:color="auto"/>
              <w:right w:val="single" w:sz="4" w:space="0" w:color="auto"/>
            </w:tcBorders>
            <w:shd w:val="clear" w:color="auto" w:fill="auto"/>
          </w:tcPr>
          <w:p w:rsidR="00DD7F75" w:rsidRPr="00BE205A" w:rsidRDefault="00DD7F75" w:rsidP="000D0165">
            <w:pPr>
              <w:spacing w:line="276" w:lineRule="auto"/>
              <w:rPr>
                <w:sz w:val="24"/>
                <w:szCs w:val="24"/>
              </w:rPr>
            </w:pPr>
            <w:r>
              <w:rPr>
                <w:sz w:val="24"/>
                <w:szCs w:val="24"/>
              </w:rPr>
              <w:t>Срокове за изпълнение на административните услуги</w:t>
            </w:r>
          </w:p>
        </w:tc>
        <w:tc>
          <w:tcPr>
            <w:tcW w:w="4603" w:type="dxa"/>
            <w:tcBorders>
              <w:left w:val="single" w:sz="4" w:space="0" w:color="auto"/>
              <w:right w:val="single" w:sz="4" w:space="0" w:color="auto"/>
            </w:tcBorders>
          </w:tcPr>
          <w:p w:rsidR="00DD7F75" w:rsidRPr="00BE205A" w:rsidRDefault="00DD7F75" w:rsidP="000D0165">
            <w:pPr>
              <w:spacing w:line="276" w:lineRule="auto"/>
              <w:rPr>
                <w:sz w:val="24"/>
                <w:szCs w:val="24"/>
              </w:rPr>
            </w:pPr>
            <w:r w:rsidRPr="007F2B12">
              <w:rPr>
                <w:sz w:val="24"/>
                <w:szCs w:val="24"/>
              </w:rPr>
              <w:t>(1) да; (0) не</w:t>
            </w:r>
          </w:p>
        </w:tc>
      </w:tr>
      <w:tr w:rsidR="00DD7F75" w:rsidRPr="00BE205A" w:rsidTr="000D0165">
        <w:trPr>
          <w:trHeight w:val="163"/>
        </w:trPr>
        <w:tc>
          <w:tcPr>
            <w:tcW w:w="845" w:type="dxa"/>
            <w:tcBorders>
              <w:left w:val="single" w:sz="4" w:space="0" w:color="auto"/>
              <w:right w:val="single" w:sz="4" w:space="0" w:color="auto"/>
            </w:tcBorders>
            <w:shd w:val="clear" w:color="auto" w:fill="auto"/>
          </w:tcPr>
          <w:p w:rsidR="00DD7F75" w:rsidRPr="00BE205A" w:rsidRDefault="00DD7F75" w:rsidP="000D0165">
            <w:pPr>
              <w:spacing w:line="276" w:lineRule="auto"/>
              <w:rPr>
                <w:sz w:val="24"/>
                <w:szCs w:val="24"/>
              </w:rPr>
            </w:pPr>
            <w:r>
              <w:rPr>
                <w:sz w:val="24"/>
                <w:szCs w:val="24"/>
              </w:rPr>
              <w:t>4.3.</w:t>
            </w:r>
          </w:p>
        </w:tc>
        <w:tc>
          <w:tcPr>
            <w:tcW w:w="3966" w:type="dxa"/>
            <w:tcBorders>
              <w:left w:val="single" w:sz="4" w:space="0" w:color="auto"/>
              <w:right w:val="single" w:sz="4" w:space="0" w:color="auto"/>
            </w:tcBorders>
            <w:shd w:val="clear" w:color="auto" w:fill="auto"/>
          </w:tcPr>
          <w:p w:rsidR="00DD7F75" w:rsidRPr="00BE205A" w:rsidRDefault="00DD7F75" w:rsidP="000D0165">
            <w:pPr>
              <w:spacing w:line="276" w:lineRule="auto"/>
              <w:rPr>
                <w:sz w:val="24"/>
                <w:szCs w:val="24"/>
              </w:rPr>
            </w:pPr>
            <w:r>
              <w:rPr>
                <w:sz w:val="24"/>
                <w:szCs w:val="24"/>
              </w:rPr>
              <w:t xml:space="preserve">Цени </w:t>
            </w:r>
            <w:r w:rsidRPr="007F2B12">
              <w:rPr>
                <w:sz w:val="24"/>
                <w:szCs w:val="24"/>
              </w:rPr>
              <w:t>на административните услуги</w:t>
            </w:r>
          </w:p>
        </w:tc>
        <w:tc>
          <w:tcPr>
            <w:tcW w:w="4603" w:type="dxa"/>
            <w:tcBorders>
              <w:left w:val="single" w:sz="4" w:space="0" w:color="auto"/>
              <w:right w:val="single" w:sz="4" w:space="0" w:color="auto"/>
            </w:tcBorders>
          </w:tcPr>
          <w:p w:rsidR="00DD7F75" w:rsidRPr="00BE205A" w:rsidRDefault="00DD7F75" w:rsidP="000D0165">
            <w:pPr>
              <w:spacing w:line="276" w:lineRule="auto"/>
              <w:rPr>
                <w:sz w:val="24"/>
                <w:szCs w:val="24"/>
              </w:rPr>
            </w:pPr>
            <w:r w:rsidRPr="007F2B12">
              <w:rPr>
                <w:sz w:val="24"/>
                <w:szCs w:val="24"/>
              </w:rPr>
              <w:t>(1) да; (0) не</w:t>
            </w:r>
          </w:p>
        </w:tc>
      </w:tr>
      <w:tr w:rsidR="00DD7F75" w:rsidRPr="00BE205A" w:rsidTr="000D0165">
        <w:trPr>
          <w:trHeight w:val="163"/>
        </w:trPr>
        <w:tc>
          <w:tcPr>
            <w:tcW w:w="845" w:type="dxa"/>
            <w:tcBorders>
              <w:left w:val="single" w:sz="4" w:space="0" w:color="auto"/>
              <w:right w:val="single" w:sz="4" w:space="0" w:color="auto"/>
            </w:tcBorders>
            <w:shd w:val="clear" w:color="auto" w:fill="auto"/>
          </w:tcPr>
          <w:p w:rsidR="00DD7F75" w:rsidRPr="00BE205A" w:rsidRDefault="00DD7F75" w:rsidP="000D0165">
            <w:pPr>
              <w:spacing w:line="276" w:lineRule="auto"/>
              <w:rPr>
                <w:sz w:val="24"/>
                <w:szCs w:val="24"/>
              </w:rPr>
            </w:pPr>
            <w:r>
              <w:rPr>
                <w:sz w:val="24"/>
                <w:szCs w:val="24"/>
              </w:rPr>
              <w:t>4.4.</w:t>
            </w:r>
          </w:p>
        </w:tc>
        <w:tc>
          <w:tcPr>
            <w:tcW w:w="3966" w:type="dxa"/>
            <w:tcBorders>
              <w:left w:val="single" w:sz="4" w:space="0" w:color="auto"/>
              <w:right w:val="single" w:sz="4" w:space="0" w:color="auto"/>
            </w:tcBorders>
            <w:shd w:val="clear" w:color="auto" w:fill="auto"/>
          </w:tcPr>
          <w:p w:rsidR="00DD7F75" w:rsidRPr="00BE205A" w:rsidRDefault="00DD7F75" w:rsidP="000D0165">
            <w:pPr>
              <w:spacing w:line="276" w:lineRule="auto"/>
              <w:rPr>
                <w:sz w:val="24"/>
                <w:szCs w:val="24"/>
              </w:rPr>
            </w:pPr>
            <w:r>
              <w:rPr>
                <w:sz w:val="24"/>
                <w:szCs w:val="24"/>
              </w:rPr>
              <w:t>Описание на н</w:t>
            </w:r>
            <w:r w:rsidRPr="00BE205A">
              <w:rPr>
                <w:sz w:val="24"/>
                <w:szCs w:val="24"/>
              </w:rPr>
              <w:t>еобходими</w:t>
            </w:r>
            <w:r>
              <w:rPr>
                <w:sz w:val="24"/>
                <w:szCs w:val="24"/>
              </w:rPr>
              <w:t>те</w:t>
            </w:r>
            <w:r w:rsidRPr="00BE205A">
              <w:rPr>
                <w:sz w:val="24"/>
                <w:szCs w:val="24"/>
              </w:rPr>
              <w:t xml:space="preserve"> документи</w:t>
            </w:r>
            <w:r>
              <w:rPr>
                <w:sz w:val="24"/>
                <w:szCs w:val="24"/>
              </w:rPr>
              <w:t xml:space="preserve"> към заявлението за предоставяне на административни услуги</w:t>
            </w:r>
          </w:p>
        </w:tc>
        <w:tc>
          <w:tcPr>
            <w:tcW w:w="4603" w:type="dxa"/>
            <w:tcBorders>
              <w:left w:val="single" w:sz="4" w:space="0" w:color="auto"/>
              <w:right w:val="single" w:sz="4" w:space="0" w:color="auto"/>
            </w:tcBorders>
          </w:tcPr>
          <w:p w:rsidR="00DD7F75" w:rsidRPr="00BE205A" w:rsidRDefault="00DD7F75" w:rsidP="000D0165">
            <w:pPr>
              <w:spacing w:line="276" w:lineRule="auto"/>
              <w:rPr>
                <w:sz w:val="24"/>
                <w:szCs w:val="24"/>
              </w:rPr>
            </w:pPr>
            <w:r w:rsidRPr="00BE205A">
              <w:rPr>
                <w:sz w:val="24"/>
                <w:szCs w:val="24"/>
              </w:rPr>
              <w:t>(1) да; (0) не</w:t>
            </w:r>
          </w:p>
        </w:tc>
      </w:tr>
      <w:tr w:rsidR="00DD7F75" w:rsidRPr="00BE205A" w:rsidTr="000D0165">
        <w:trPr>
          <w:trHeight w:val="163"/>
        </w:trPr>
        <w:tc>
          <w:tcPr>
            <w:tcW w:w="845" w:type="dxa"/>
            <w:tcBorders>
              <w:left w:val="single" w:sz="4" w:space="0" w:color="auto"/>
              <w:right w:val="single" w:sz="4" w:space="0" w:color="auto"/>
            </w:tcBorders>
            <w:shd w:val="clear" w:color="auto" w:fill="auto"/>
          </w:tcPr>
          <w:p w:rsidR="00DD7F75" w:rsidRPr="00BE205A" w:rsidRDefault="00DD7F75" w:rsidP="000D0165">
            <w:pPr>
              <w:spacing w:line="276" w:lineRule="auto"/>
              <w:rPr>
                <w:sz w:val="24"/>
                <w:szCs w:val="24"/>
              </w:rPr>
            </w:pPr>
            <w:r>
              <w:rPr>
                <w:sz w:val="24"/>
                <w:szCs w:val="24"/>
              </w:rPr>
              <w:t>4.5.</w:t>
            </w:r>
          </w:p>
        </w:tc>
        <w:tc>
          <w:tcPr>
            <w:tcW w:w="3966" w:type="dxa"/>
            <w:tcBorders>
              <w:left w:val="single" w:sz="4" w:space="0" w:color="auto"/>
              <w:bottom w:val="single" w:sz="4" w:space="0" w:color="auto"/>
              <w:right w:val="single" w:sz="4" w:space="0" w:color="auto"/>
            </w:tcBorders>
            <w:shd w:val="clear" w:color="auto" w:fill="auto"/>
          </w:tcPr>
          <w:p w:rsidR="00DD7F75" w:rsidRPr="00BE205A" w:rsidRDefault="00DD7F75" w:rsidP="000D0165">
            <w:pPr>
              <w:spacing w:line="276" w:lineRule="auto"/>
              <w:rPr>
                <w:sz w:val="24"/>
                <w:szCs w:val="24"/>
              </w:rPr>
            </w:pPr>
            <w:r>
              <w:rPr>
                <w:sz w:val="24"/>
                <w:szCs w:val="24"/>
              </w:rPr>
              <w:t>Налични за изтегляне и попълване ф</w:t>
            </w:r>
            <w:r w:rsidRPr="00BE205A">
              <w:rPr>
                <w:sz w:val="24"/>
                <w:szCs w:val="24"/>
              </w:rPr>
              <w:t>ормуляри</w:t>
            </w:r>
          </w:p>
        </w:tc>
        <w:tc>
          <w:tcPr>
            <w:tcW w:w="4603" w:type="dxa"/>
            <w:tcBorders>
              <w:left w:val="single" w:sz="4" w:space="0" w:color="auto"/>
              <w:right w:val="single" w:sz="4" w:space="0" w:color="auto"/>
            </w:tcBorders>
          </w:tcPr>
          <w:p w:rsidR="00DD7F75" w:rsidRPr="00BE205A" w:rsidRDefault="00DD7F75" w:rsidP="000D0165">
            <w:pPr>
              <w:spacing w:line="276" w:lineRule="auto"/>
              <w:rPr>
                <w:sz w:val="24"/>
                <w:szCs w:val="24"/>
              </w:rPr>
            </w:pPr>
            <w:r w:rsidRPr="00BE205A">
              <w:rPr>
                <w:sz w:val="24"/>
                <w:szCs w:val="24"/>
              </w:rPr>
              <w:t>(1) да; (0) не</w:t>
            </w:r>
          </w:p>
        </w:tc>
      </w:tr>
      <w:tr w:rsidR="00DD7F75" w:rsidRPr="00BE205A" w:rsidTr="000D0165">
        <w:trPr>
          <w:trHeight w:val="163"/>
        </w:trPr>
        <w:tc>
          <w:tcPr>
            <w:tcW w:w="845" w:type="dxa"/>
            <w:tcBorders>
              <w:left w:val="single" w:sz="4" w:space="0" w:color="auto"/>
              <w:bottom w:val="single" w:sz="4" w:space="0" w:color="auto"/>
            </w:tcBorders>
            <w:shd w:val="clear" w:color="auto" w:fill="D9D9D9"/>
          </w:tcPr>
          <w:p w:rsidR="00DD7F75" w:rsidRPr="00BE205A" w:rsidRDefault="00DD7F75" w:rsidP="000D0165">
            <w:pPr>
              <w:rPr>
                <w:sz w:val="24"/>
                <w:szCs w:val="24"/>
              </w:rPr>
            </w:pPr>
          </w:p>
        </w:tc>
        <w:tc>
          <w:tcPr>
            <w:tcW w:w="3966" w:type="dxa"/>
            <w:tcBorders>
              <w:top w:val="single" w:sz="4" w:space="0" w:color="auto"/>
              <w:bottom w:val="single" w:sz="8" w:space="0" w:color="000000"/>
            </w:tcBorders>
            <w:shd w:val="clear" w:color="auto" w:fill="D9D9D9"/>
          </w:tcPr>
          <w:p w:rsidR="00DD7F75" w:rsidRPr="00BE205A" w:rsidRDefault="00DD7F75" w:rsidP="000D0165">
            <w:pPr>
              <w:rPr>
                <w:sz w:val="24"/>
                <w:szCs w:val="24"/>
              </w:rPr>
            </w:pPr>
          </w:p>
        </w:tc>
        <w:tc>
          <w:tcPr>
            <w:tcW w:w="4603" w:type="dxa"/>
            <w:tcBorders>
              <w:bottom w:val="single" w:sz="4" w:space="0" w:color="auto"/>
              <w:right w:val="single" w:sz="4" w:space="0" w:color="auto"/>
            </w:tcBorders>
            <w:shd w:val="clear" w:color="auto" w:fill="D9D9D9"/>
          </w:tcPr>
          <w:p w:rsidR="00DD7F75" w:rsidRPr="00BE205A" w:rsidRDefault="00DD7F75" w:rsidP="000D0165">
            <w:pPr>
              <w:rPr>
                <w:sz w:val="24"/>
                <w:szCs w:val="24"/>
              </w:rPr>
            </w:pPr>
          </w:p>
        </w:tc>
      </w:tr>
      <w:tr w:rsidR="00DD7F75" w:rsidRPr="00BE205A" w:rsidTr="000D0165">
        <w:trPr>
          <w:trHeight w:val="163"/>
        </w:trPr>
        <w:tc>
          <w:tcPr>
            <w:tcW w:w="845" w:type="dxa"/>
            <w:tcBorders>
              <w:top w:val="single" w:sz="4" w:space="0" w:color="auto"/>
            </w:tcBorders>
          </w:tcPr>
          <w:p w:rsidR="00DD7F75" w:rsidRPr="00BE205A" w:rsidRDefault="00DD7F75" w:rsidP="000D0165">
            <w:pPr>
              <w:spacing w:line="276" w:lineRule="auto"/>
              <w:rPr>
                <w:b/>
                <w:sz w:val="24"/>
                <w:szCs w:val="24"/>
              </w:rPr>
            </w:pPr>
            <w:r>
              <w:rPr>
                <w:b/>
                <w:sz w:val="24"/>
                <w:szCs w:val="24"/>
              </w:rPr>
              <w:t>5</w:t>
            </w:r>
            <w:r w:rsidRPr="00BE205A">
              <w:rPr>
                <w:b/>
                <w:sz w:val="24"/>
                <w:szCs w:val="24"/>
              </w:rPr>
              <w:t>.</w:t>
            </w:r>
          </w:p>
        </w:tc>
        <w:tc>
          <w:tcPr>
            <w:tcW w:w="3966" w:type="dxa"/>
            <w:tcBorders>
              <w:top w:val="single" w:sz="8" w:space="0" w:color="000000"/>
            </w:tcBorders>
          </w:tcPr>
          <w:p w:rsidR="00DD7F75" w:rsidRPr="00BE205A" w:rsidRDefault="00DD7F75" w:rsidP="000D0165">
            <w:pPr>
              <w:spacing w:line="276" w:lineRule="auto"/>
              <w:rPr>
                <w:b/>
                <w:sz w:val="24"/>
                <w:szCs w:val="24"/>
              </w:rPr>
            </w:pPr>
            <w:r w:rsidRPr="00BE205A">
              <w:rPr>
                <w:b/>
                <w:sz w:val="24"/>
                <w:szCs w:val="24"/>
              </w:rPr>
              <w:t>Електронни услуги</w:t>
            </w:r>
            <w:r>
              <w:rPr>
                <w:b/>
                <w:sz w:val="24"/>
                <w:szCs w:val="24"/>
              </w:rPr>
              <w:t xml:space="preserve"> - в</w:t>
            </w:r>
            <w:r w:rsidRPr="007F2B12">
              <w:rPr>
                <w:b/>
                <w:sz w:val="24"/>
                <w:szCs w:val="24"/>
              </w:rPr>
              <w:t>ъзможности за електронно подаване и получаване на документи</w:t>
            </w:r>
          </w:p>
        </w:tc>
        <w:tc>
          <w:tcPr>
            <w:tcW w:w="4603" w:type="dxa"/>
            <w:tcBorders>
              <w:top w:val="single" w:sz="4" w:space="0" w:color="auto"/>
            </w:tcBorders>
          </w:tcPr>
          <w:p w:rsidR="00DD7F75" w:rsidRPr="007F2B12" w:rsidRDefault="00DD7F75" w:rsidP="000D0165">
            <w:pPr>
              <w:spacing w:line="276" w:lineRule="auto"/>
              <w:rPr>
                <w:sz w:val="24"/>
                <w:szCs w:val="24"/>
              </w:rPr>
            </w:pPr>
            <w:r w:rsidRPr="007F2B12">
              <w:rPr>
                <w:sz w:val="24"/>
                <w:szCs w:val="24"/>
              </w:rPr>
              <w:t>(1) да; (0) не</w:t>
            </w:r>
          </w:p>
        </w:tc>
      </w:tr>
      <w:tr w:rsidR="00DD7F75" w:rsidRPr="00BE205A" w:rsidTr="000D0165">
        <w:trPr>
          <w:trHeight w:val="163"/>
        </w:trPr>
        <w:tc>
          <w:tcPr>
            <w:tcW w:w="845" w:type="dxa"/>
            <w:shd w:val="clear" w:color="auto" w:fill="D9D9D9"/>
          </w:tcPr>
          <w:p w:rsidR="00DD7F75" w:rsidRPr="00BE205A" w:rsidRDefault="00DD7F75" w:rsidP="000D0165">
            <w:pPr>
              <w:rPr>
                <w:sz w:val="24"/>
                <w:szCs w:val="24"/>
              </w:rPr>
            </w:pPr>
          </w:p>
        </w:tc>
        <w:tc>
          <w:tcPr>
            <w:tcW w:w="3966" w:type="dxa"/>
            <w:shd w:val="clear" w:color="auto" w:fill="D9D9D9"/>
          </w:tcPr>
          <w:p w:rsidR="00DD7F75" w:rsidRPr="00BE205A" w:rsidRDefault="00DD7F75" w:rsidP="000D0165">
            <w:pPr>
              <w:rPr>
                <w:sz w:val="24"/>
                <w:szCs w:val="24"/>
              </w:rPr>
            </w:pPr>
          </w:p>
        </w:tc>
        <w:tc>
          <w:tcPr>
            <w:tcW w:w="4603" w:type="dxa"/>
            <w:shd w:val="clear" w:color="auto" w:fill="D9D9D9"/>
          </w:tcPr>
          <w:p w:rsidR="00DD7F75" w:rsidRPr="00BE205A" w:rsidRDefault="00DD7F75" w:rsidP="000D0165">
            <w:pPr>
              <w:rPr>
                <w:sz w:val="24"/>
                <w:szCs w:val="24"/>
              </w:rPr>
            </w:pPr>
          </w:p>
        </w:tc>
      </w:tr>
      <w:tr w:rsidR="00DD7F75" w:rsidRPr="00BE205A" w:rsidTr="000D0165">
        <w:trPr>
          <w:trHeight w:val="163"/>
        </w:trPr>
        <w:tc>
          <w:tcPr>
            <w:tcW w:w="845" w:type="dxa"/>
          </w:tcPr>
          <w:p w:rsidR="00DD7F75" w:rsidRPr="00BE205A" w:rsidRDefault="00DD7F75" w:rsidP="000D0165">
            <w:pPr>
              <w:spacing w:line="276" w:lineRule="auto"/>
              <w:rPr>
                <w:b/>
                <w:sz w:val="24"/>
                <w:szCs w:val="24"/>
              </w:rPr>
            </w:pPr>
            <w:r>
              <w:rPr>
                <w:b/>
                <w:sz w:val="24"/>
                <w:szCs w:val="24"/>
              </w:rPr>
              <w:t>6</w:t>
            </w:r>
            <w:r w:rsidRPr="00BE205A">
              <w:rPr>
                <w:b/>
                <w:sz w:val="24"/>
                <w:szCs w:val="24"/>
              </w:rPr>
              <w:t>.</w:t>
            </w:r>
          </w:p>
        </w:tc>
        <w:tc>
          <w:tcPr>
            <w:tcW w:w="3966" w:type="dxa"/>
          </w:tcPr>
          <w:p w:rsidR="00DD7F75" w:rsidRPr="00BE205A" w:rsidRDefault="00DD7F75" w:rsidP="000D0165">
            <w:pPr>
              <w:spacing w:line="276" w:lineRule="auto"/>
              <w:rPr>
                <w:b/>
                <w:sz w:val="24"/>
                <w:szCs w:val="24"/>
              </w:rPr>
            </w:pPr>
            <w:r w:rsidRPr="00BE205A">
              <w:rPr>
                <w:b/>
                <w:sz w:val="24"/>
                <w:szCs w:val="24"/>
              </w:rPr>
              <w:t>Координати на администрацията</w:t>
            </w:r>
          </w:p>
        </w:tc>
        <w:tc>
          <w:tcPr>
            <w:tcW w:w="4603" w:type="dxa"/>
          </w:tcPr>
          <w:p w:rsidR="00DD7F75" w:rsidRPr="00BE205A" w:rsidRDefault="00DD7F75" w:rsidP="000D0165">
            <w:pPr>
              <w:spacing w:line="276" w:lineRule="auto"/>
              <w:rPr>
                <w:b/>
                <w:sz w:val="24"/>
                <w:szCs w:val="24"/>
              </w:rPr>
            </w:pPr>
          </w:p>
        </w:tc>
      </w:tr>
      <w:tr w:rsidR="00DD7F75" w:rsidRPr="00BE205A" w:rsidTr="000D0165">
        <w:trPr>
          <w:trHeight w:val="163"/>
        </w:trPr>
        <w:tc>
          <w:tcPr>
            <w:tcW w:w="845" w:type="dxa"/>
          </w:tcPr>
          <w:p w:rsidR="00DD7F75" w:rsidRPr="00BE205A" w:rsidRDefault="00DD7F75" w:rsidP="000D0165">
            <w:pPr>
              <w:spacing w:line="276" w:lineRule="auto"/>
              <w:rPr>
                <w:sz w:val="24"/>
                <w:szCs w:val="24"/>
              </w:rPr>
            </w:pPr>
            <w:r>
              <w:rPr>
                <w:sz w:val="24"/>
                <w:szCs w:val="24"/>
              </w:rPr>
              <w:t>6</w:t>
            </w:r>
            <w:r w:rsidRPr="00BE205A">
              <w:rPr>
                <w:sz w:val="24"/>
                <w:szCs w:val="24"/>
              </w:rPr>
              <w:t>.1.</w:t>
            </w:r>
          </w:p>
        </w:tc>
        <w:tc>
          <w:tcPr>
            <w:tcW w:w="3966" w:type="dxa"/>
          </w:tcPr>
          <w:p w:rsidR="00DD7F75" w:rsidRPr="00BE205A" w:rsidRDefault="00DD7F75" w:rsidP="000D0165">
            <w:pPr>
              <w:spacing w:line="276" w:lineRule="auto"/>
              <w:rPr>
                <w:sz w:val="24"/>
                <w:szCs w:val="24"/>
              </w:rPr>
            </w:pPr>
            <w:r w:rsidRPr="00BE205A">
              <w:rPr>
                <w:sz w:val="24"/>
                <w:szCs w:val="24"/>
              </w:rPr>
              <w:t>Адрес</w:t>
            </w:r>
            <w:r>
              <w:rPr>
                <w:sz w:val="24"/>
                <w:szCs w:val="24"/>
              </w:rPr>
              <w:t xml:space="preserve">, </w:t>
            </w:r>
            <w:r w:rsidRPr="00BE205A">
              <w:rPr>
                <w:sz w:val="24"/>
                <w:szCs w:val="24"/>
              </w:rPr>
              <w:t>телефон</w:t>
            </w:r>
            <w:r>
              <w:rPr>
                <w:sz w:val="24"/>
                <w:szCs w:val="24"/>
              </w:rPr>
              <w:t xml:space="preserve">, </w:t>
            </w:r>
            <w:r w:rsidRPr="00BE205A">
              <w:rPr>
                <w:sz w:val="24"/>
                <w:szCs w:val="24"/>
                <w:lang w:val="en-US"/>
              </w:rPr>
              <w:t>e</w:t>
            </w:r>
            <w:r w:rsidRPr="00BE205A">
              <w:rPr>
                <w:sz w:val="24"/>
                <w:szCs w:val="24"/>
                <w:lang w:val="ru-RU"/>
              </w:rPr>
              <w:t>-</w:t>
            </w:r>
            <w:r w:rsidRPr="00BE205A">
              <w:rPr>
                <w:sz w:val="24"/>
                <w:szCs w:val="24"/>
                <w:lang w:val="en-US"/>
              </w:rPr>
              <w:t>mail</w:t>
            </w:r>
            <w:r w:rsidRPr="00BE205A">
              <w:rPr>
                <w:sz w:val="24"/>
                <w:szCs w:val="24"/>
              </w:rPr>
              <w:t xml:space="preserve"> </w:t>
            </w:r>
          </w:p>
        </w:tc>
        <w:tc>
          <w:tcPr>
            <w:tcW w:w="4603" w:type="dxa"/>
          </w:tcPr>
          <w:p w:rsidR="00DD7F75" w:rsidRPr="00BE205A" w:rsidRDefault="00DD7F75" w:rsidP="000D0165">
            <w:pPr>
              <w:spacing w:line="276" w:lineRule="auto"/>
              <w:rPr>
                <w:sz w:val="24"/>
                <w:szCs w:val="24"/>
              </w:rPr>
            </w:pPr>
            <w:r w:rsidRPr="00BE205A">
              <w:rPr>
                <w:sz w:val="24"/>
                <w:szCs w:val="24"/>
              </w:rPr>
              <w:t>(1) да; (0) не</w:t>
            </w:r>
          </w:p>
        </w:tc>
      </w:tr>
      <w:tr w:rsidR="00DD7F75" w:rsidRPr="00BE205A" w:rsidTr="000D0165">
        <w:trPr>
          <w:trHeight w:val="163"/>
        </w:trPr>
        <w:tc>
          <w:tcPr>
            <w:tcW w:w="845" w:type="dxa"/>
          </w:tcPr>
          <w:p w:rsidR="00DD7F75" w:rsidRPr="00BE205A" w:rsidRDefault="00DD7F75" w:rsidP="000D0165">
            <w:pPr>
              <w:spacing w:line="276" w:lineRule="auto"/>
              <w:rPr>
                <w:sz w:val="24"/>
                <w:szCs w:val="24"/>
              </w:rPr>
            </w:pPr>
            <w:r>
              <w:rPr>
                <w:sz w:val="24"/>
                <w:szCs w:val="24"/>
              </w:rPr>
              <w:t>6</w:t>
            </w:r>
            <w:r w:rsidRPr="00BE205A">
              <w:rPr>
                <w:sz w:val="24"/>
                <w:szCs w:val="24"/>
              </w:rPr>
              <w:t>.2.</w:t>
            </w:r>
          </w:p>
        </w:tc>
        <w:tc>
          <w:tcPr>
            <w:tcW w:w="3966" w:type="dxa"/>
          </w:tcPr>
          <w:p w:rsidR="00DD7F75" w:rsidRPr="00BE205A" w:rsidRDefault="00DD7F75" w:rsidP="000D0165">
            <w:pPr>
              <w:spacing w:line="276" w:lineRule="auto"/>
              <w:rPr>
                <w:sz w:val="24"/>
                <w:szCs w:val="24"/>
              </w:rPr>
            </w:pPr>
            <w:r w:rsidRPr="00BE205A">
              <w:rPr>
                <w:sz w:val="24"/>
                <w:szCs w:val="24"/>
              </w:rPr>
              <w:t>Работно време</w:t>
            </w:r>
          </w:p>
        </w:tc>
        <w:tc>
          <w:tcPr>
            <w:tcW w:w="4603" w:type="dxa"/>
          </w:tcPr>
          <w:p w:rsidR="00DD7F75" w:rsidRPr="00BE205A" w:rsidRDefault="00DD7F75" w:rsidP="000D0165">
            <w:pPr>
              <w:spacing w:line="276" w:lineRule="auto"/>
              <w:rPr>
                <w:sz w:val="24"/>
                <w:szCs w:val="24"/>
              </w:rPr>
            </w:pPr>
            <w:r w:rsidRPr="00BE205A">
              <w:rPr>
                <w:sz w:val="24"/>
                <w:szCs w:val="24"/>
              </w:rPr>
              <w:t>(1) да; (0) не</w:t>
            </w:r>
          </w:p>
        </w:tc>
      </w:tr>
      <w:tr w:rsidR="00DD7F75" w:rsidRPr="00BE205A" w:rsidTr="000D0165">
        <w:trPr>
          <w:trHeight w:val="340"/>
        </w:trPr>
        <w:tc>
          <w:tcPr>
            <w:tcW w:w="845" w:type="dxa"/>
          </w:tcPr>
          <w:p w:rsidR="00DD7F75" w:rsidRPr="00BE205A" w:rsidRDefault="00DD7F75" w:rsidP="000D0165">
            <w:pPr>
              <w:spacing w:line="276" w:lineRule="auto"/>
              <w:rPr>
                <w:sz w:val="24"/>
                <w:szCs w:val="24"/>
              </w:rPr>
            </w:pPr>
            <w:r>
              <w:rPr>
                <w:sz w:val="24"/>
                <w:szCs w:val="24"/>
              </w:rPr>
              <w:t>6</w:t>
            </w:r>
            <w:r w:rsidRPr="00BE205A">
              <w:rPr>
                <w:sz w:val="24"/>
                <w:szCs w:val="24"/>
              </w:rPr>
              <w:t>.3.</w:t>
            </w:r>
          </w:p>
        </w:tc>
        <w:tc>
          <w:tcPr>
            <w:tcW w:w="3966" w:type="dxa"/>
          </w:tcPr>
          <w:p w:rsidR="00DD7F75" w:rsidRPr="00BE205A" w:rsidRDefault="00DD7F75" w:rsidP="000D0165">
            <w:pPr>
              <w:spacing w:line="276" w:lineRule="auto"/>
              <w:rPr>
                <w:sz w:val="24"/>
                <w:szCs w:val="24"/>
              </w:rPr>
            </w:pPr>
            <w:r w:rsidRPr="00BE205A">
              <w:rPr>
                <w:sz w:val="24"/>
                <w:szCs w:val="24"/>
              </w:rPr>
              <w:t>Приемни дни</w:t>
            </w:r>
          </w:p>
        </w:tc>
        <w:tc>
          <w:tcPr>
            <w:tcW w:w="4603" w:type="dxa"/>
          </w:tcPr>
          <w:p w:rsidR="00DD7F75" w:rsidRPr="00BE205A" w:rsidRDefault="00DD7F75" w:rsidP="000D0165">
            <w:pPr>
              <w:spacing w:line="276" w:lineRule="auto"/>
              <w:rPr>
                <w:sz w:val="24"/>
                <w:szCs w:val="24"/>
              </w:rPr>
            </w:pPr>
            <w:r w:rsidRPr="00BE205A">
              <w:rPr>
                <w:sz w:val="24"/>
                <w:szCs w:val="24"/>
              </w:rPr>
              <w:t>(1) да; (0) не</w:t>
            </w:r>
          </w:p>
        </w:tc>
      </w:tr>
      <w:tr w:rsidR="00DD7F75" w:rsidRPr="00BE205A" w:rsidTr="000D0165">
        <w:trPr>
          <w:trHeight w:val="289"/>
        </w:trPr>
        <w:tc>
          <w:tcPr>
            <w:tcW w:w="845" w:type="dxa"/>
            <w:shd w:val="clear" w:color="auto" w:fill="D9D9D9"/>
          </w:tcPr>
          <w:p w:rsidR="00DD7F75" w:rsidRPr="00BE205A" w:rsidRDefault="00DD7F75" w:rsidP="000D0165">
            <w:pPr>
              <w:rPr>
                <w:sz w:val="24"/>
                <w:szCs w:val="24"/>
              </w:rPr>
            </w:pPr>
          </w:p>
        </w:tc>
        <w:tc>
          <w:tcPr>
            <w:tcW w:w="3966" w:type="dxa"/>
            <w:shd w:val="clear" w:color="auto" w:fill="D9D9D9"/>
          </w:tcPr>
          <w:p w:rsidR="00DD7F75" w:rsidRPr="00BE205A" w:rsidRDefault="00DD7F75" w:rsidP="000D0165">
            <w:pPr>
              <w:rPr>
                <w:sz w:val="24"/>
                <w:szCs w:val="24"/>
              </w:rPr>
            </w:pPr>
          </w:p>
        </w:tc>
        <w:tc>
          <w:tcPr>
            <w:tcW w:w="4603" w:type="dxa"/>
            <w:shd w:val="clear" w:color="auto" w:fill="D9D9D9"/>
          </w:tcPr>
          <w:p w:rsidR="00DD7F75" w:rsidRPr="00BE205A" w:rsidRDefault="00DD7F75" w:rsidP="000D0165">
            <w:pPr>
              <w:rPr>
                <w:sz w:val="24"/>
                <w:szCs w:val="24"/>
              </w:rPr>
            </w:pPr>
          </w:p>
        </w:tc>
      </w:tr>
      <w:tr w:rsidR="00DD7F75" w:rsidRPr="00BE205A" w:rsidTr="000D0165">
        <w:trPr>
          <w:trHeight w:val="357"/>
        </w:trPr>
        <w:tc>
          <w:tcPr>
            <w:tcW w:w="845" w:type="dxa"/>
          </w:tcPr>
          <w:p w:rsidR="00DD7F75" w:rsidRPr="00BE205A" w:rsidRDefault="00DD7F75" w:rsidP="000D0165">
            <w:pPr>
              <w:spacing w:line="276" w:lineRule="auto"/>
              <w:rPr>
                <w:b/>
                <w:sz w:val="24"/>
                <w:szCs w:val="24"/>
              </w:rPr>
            </w:pPr>
            <w:r>
              <w:rPr>
                <w:b/>
                <w:sz w:val="24"/>
                <w:szCs w:val="24"/>
              </w:rPr>
              <w:t>7</w:t>
            </w:r>
            <w:r w:rsidRPr="00BE205A">
              <w:rPr>
                <w:b/>
                <w:sz w:val="24"/>
                <w:szCs w:val="24"/>
              </w:rPr>
              <w:t>.</w:t>
            </w:r>
          </w:p>
        </w:tc>
        <w:tc>
          <w:tcPr>
            <w:tcW w:w="3966" w:type="dxa"/>
          </w:tcPr>
          <w:p w:rsidR="00DD7F75" w:rsidRPr="00BE205A" w:rsidRDefault="00DD7F75" w:rsidP="000D0165">
            <w:pPr>
              <w:spacing w:line="276" w:lineRule="auto"/>
              <w:rPr>
                <w:b/>
                <w:sz w:val="24"/>
                <w:szCs w:val="24"/>
              </w:rPr>
            </w:pPr>
            <w:r w:rsidRPr="00BE205A">
              <w:rPr>
                <w:b/>
                <w:sz w:val="24"/>
                <w:szCs w:val="24"/>
              </w:rPr>
              <w:t>Обратна връзка</w:t>
            </w:r>
          </w:p>
        </w:tc>
        <w:tc>
          <w:tcPr>
            <w:tcW w:w="4603" w:type="dxa"/>
          </w:tcPr>
          <w:p w:rsidR="00DD7F75" w:rsidRPr="00BE205A" w:rsidRDefault="00DD7F75" w:rsidP="000D0165">
            <w:pPr>
              <w:spacing w:line="276" w:lineRule="auto"/>
              <w:rPr>
                <w:sz w:val="24"/>
                <w:szCs w:val="24"/>
              </w:rPr>
            </w:pPr>
          </w:p>
        </w:tc>
      </w:tr>
      <w:tr w:rsidR="00DD7F75" w:rsidRPr="00BE205A" w:rsidTr="000D0165">
        <w:trPr>
          <w:trHeight w:val="340"/>
        </w:trPr>
        <w:tc>
          <w:tcPr>
            <w:tcW w:w="845" w:type="dxa"/>
          </w:tcPr>
          <w:p w:rsidR="00DD7F75" w:rsidRPr="00BE205A" w:rsidRDefault="00DD7F75" w:rsidP="000D0165">
            <w:pPr>
              <w:spacing w:line="276" w:lineRule="auto"/>
              <w:rPr>
                <w:sz w:val="24"/>
                <w:szCs w:val="24"/>
              </w:rPr>
            </w:pPr>
            <w:r>
              <w:rPr>
                <w:sz w:val="24"/>
                <w:szCs w:val="24"/>
              </w:rPr>
              <w:t>7</w:t>
            </w:r>
            <w:r w:rsidRPr="00BE205A">
              <w:rPr>
                <w:sz w:val="24"/>
                <w:szCs w:val="24"/>
              </w:rPr>
              <w:t>.1.</w:t>
            </w:r>
          </w:p>
        </w:tc>
        <w:tc>
          <w:tcPr>
            <w:tcW w:w="3966" w:type="dxa"/>
          </w:tcPr>
          <w:p w:rsidR="00DD7F75" w:rsidRPr="00BE205A" w:rsidRDefault="00DD7F75" w:rsidP="000D0165">
            <w:pPr>
              <w:spacing w:line="276" w:lineRule="auto"/>
              <w:rPr>
                <w:sz w:val="24"/>
                <w:szCs w:val="24"/>
              </w:rPr>
            </w:pPr>
            <w:r w:rsidRPr="00BE205A">
              <w:rPr>
                <w:sz w:val="24"/>
                <w:szCs w:val="24"/>
              </w:rPr>
              <w:t>*Анкети</w:t>
            </w:r>
          </w:p>
        </w:tc>
        <w:tc>
          <w:tcPr>
            <w:tcW w:w="4603" w:type="dxa"/>
          </w:tcPr>
          <w:p w:rsidR="00DD7F75" w:rsidRPr="00BE205A" w:rsidRDefault="00DD7F75" w:rsidP="000D0165">
            <w:pPr>
              <w:spacing w:line="276" w:lineRule="auto"/>
              <w:rPr>
                <w:sz w:val="24"/>
                <w:szCs w:val="24"/>
              </w:rPr>
            </w:pPr>
            <w:r w:rsidRPr="00BE205A">
              <w:rPr>
                <w:sz w:val="24"/>
                <w:szCs w:val="24"/>
              </w:rPr>
              <w:t>(1) да; (0) не</w:t>
            </w:r>
          </w:p>
        </w:tc>
      </w:tr>
      <w:tr w:rsidR="00DD7F75" w:rsidRPr="00BE205A" w:rsidTr="000D0165">
        <w:trPr>
          <w:trHeight w:val="340"/>
        </w:trPr>
        <w:tc>
          <w:tcPr>
            <w:tcW w:w="845" w:type="dxa"/>
          </w:tcPr>
          <w:p w:rsidR="00DD7F75" w:rsidRPr="00BE205A" w:rsidRDefault="00DD7F75" w:rsidP="000D0165">
            <w:pPr>
              <w:spacing w:line="276" w:lineRule="auto"/>
              <w:rPr>
                <w:sz w:val="24"/>
                <w:szCs w:val="24"/>
              </w:rPr>
            </w:pPr>
            <w:r>
              <w:rPr>
                <w:sz w:val="24"/>
                <w:szCs w:val="24"/>
              </w:rPr>
              <w:t>7</w:t>
            </w:r>
            <w:r w:rsidRPr="00BE205A">
              <w:rPr>
                <w:sz w:val="24"/>
                <w:szCs w:val="24"/>
              </w:rPr>
              <w:t>.2.</w:t>
            </w:r>
          </w:p>
        </w:tc>
        <w:tc>
          <w:tcPr>
            <w:tcW w:w="3966" w:type="dxa"/>
          </w:tcPr>
          <w:p w:rsidR="00DD7F75" w:rsidRPr="00BE205A" w:rsidRDefault="00DD7F75" w:rsidP="000D0165">
            <w:pPr>
              <w:spacing w:line="276" w:lineRule="auto"/>
              <w:rPr>
                <w:sz w:val="24"/>
                <w:szCs w:val="24"/>
              </w:rPr>
            </w:pPr>
            <w:r w:rsidRPr="00BE205A">
              <w:rPr>
                <w:sz w:val="24"/>
                <w:szCs w:val="24"/>
              </w:rPr>
              <w:t>*Форуми</w:t>
            </w:r>
          </w:p>
        </w:tc>
        <w:tc>
          <w:tcPr>
            <w:tcW w:w="4603" w:type="dxa"/>
          </w:tcPr>
          <w:p w:rsidR="00DD7F75" w:rsidRPr="00BE205A" w:rsidRDefault="00DD7F75" w:rsidP="000D0165">
            <w:pPr>
              <w:spacing w:line="276" w:lineRule="auto"/>
              <w:rPr>
                <w:sz w:val="24"/>
                <w:szCs w:val="24"/>
              </w:rPr>
            </w:pPr>
            <w:r w:rsidRPr="00BE205A">
              <w:rPr>
                <w:sz w:val="24"/>
                <w:szCs w:val="24"/>
              </w:rPr>
              <w:t>(1) да; (0) не</w:t>
            </w:r>
          </w:p>
        </w:tc>
      </w:tr>
      <w:tr w:rsidR="00DD7F75" w:rsidRPr="00BE205A" w:rsidTr="000D0165">
        <w:trPr>
          <w:trHeight w:val="3012"/>
        </w:trPr>
        <w:tc>
          <w:tcPr>
            <w:tcW w:w="845" w:type="dxa"/>
          </w:tcPr>
          <w:p w:rsidR="00DD7F75" w:rsidRPr="00BE205A" w:rsidRDefault="00DD7F75" w:rsidP="000D0165">
            <w:pPr>
              <w:spacing w:line="276" w:lineRule="auto"/>
              <w:rPr>
                <w:sz w:val="24"/>
                <w:szCs w:val="24"/>
              </w:rPr>
            </w:pPr>
            <w:r>
              <w:rPr>
                <w:sz w:val="24"/>
                <w:szCs w:val="24"/>
              </w:rPr>
              <w:t>7</w:t>
            </w:r>
            <w:r w:rsidRPr="00BE205A">
              <w:rPr>
                <w:sz w:val="24"/>
                <w:szCs w:val="24"/>
              </w:rPr>
              <w:t>.3.</w:t>
            </w:r>
          </w:p>
        </w:tc>
        <w:tc>
          <w:tcPr>
            <w:tcW w:w="3966" w:type="dxa"/>
          </w:tcPr>
          <w:p w:rsidR="00DD7F75" w:rsidRPr="00BE205A" w:rsidRDefault="00DD7F75" w:rsidP="000D0165">
            <w:pPr>
              <w:spacing w:line="276" w:lineRule="auto"/>
              <w:rPr>
                <w:sz w:val="24"/>
                <w:szCs w:val="24"/>
              </w:rPr>
            </w:pPr>
            <w:r w:rsidRPr="00BE205A">
              <w:rPr>
                <w:sz w:val="24"/>
                <w:szCs w:val="24"/>
              </w:rPr>
              <w:t xml:space="preserve">Възможност за </w:t>
            </w:r>
            <w:r w:rsidRPr="00BE205A">
              <w:rPr>
                <w:sz w:val="24"/>
                <w:szCs w:val="24"/>
                <w:lang w:val="en-US"/>
              </w:rPr>
              <w:t>e</w:t>
            </w:r>
            <w:r w:rsidRPr="00BE205A">
              <w:rPr>
                <w:sz w:val="24"/>
                <w:szCs w:val="24"/>
                <w:lang w:val="ru-RU"/>
              </w:rPr>
              <w:t>-</w:t>
            </w:r>
            <w:r w:rsidRPr="00BE205A">
              <w:rPr>
                <w:sz w:val="24"/>
                <w:szCs w:val="24"/>
                <w:lang w:val="en-US"/>
              </w:rPr>
              <w:t>mail</w:t>
            </w:r>
            <w:r w:rsidRPr="00BE205A">
              <w:rPr>
                <w:sz w:val="24"/>
                <w:szCs w:val="24"/>
                <w:lang w:val="ru-RU"/>
              </w:rPr>
              <w:t xml:space="preserve"> </w:t>
            </w:r>
            <w:r w:rsidRPr="00BE205A">
              <w:rPr>
                <w:sz w:val="24"/>
                <w:szCs w:val="24"/>
              </w:rPr>
              <w:t>връзка за подаване на сигнали за корупция, оплаквания от лошо обслужване, похвали и предложения и пр.</w:t>
            </w:r>
          </w:p>
          <w:p w:rsidR="00DD7F75" w:rsidRPr="00BE205A" w:rsidRDefault="00DD7F75" w:rsidP="000D0165">
            <w:pPr>
              <w:spacing w:line="276" w:lineRule="auto"/>
              <w:rPr>
                <w:sz w:val="24"/>
                <w:szCs w:val="24"/>
              </w:rPr>
            </w:pPr>
            <w:r w:rsidRPr="00BE205A">
              <w:rPr>
                <w:sz w:val="24"/>
                <w:szCs w:val="24"/>
              </w:rPr>
              <w:t>* Става въпрос само за анкети и форуми, свързани с дейността на администрацията и възможност за е-мейл връзка със самата администрация, а не с други държавни органи и/или комисии.</w:t>
            </w:r>
          </w:p>
        </w:tc>
        <w:tc>
          <w:tcPr>
            <w:tcW w:w="4603" w:type="dxa"/>
          </w:tcPr>
          <w:p w:rsidR="00DD7F75" w:rsidRPr="00BE205A" w:rsidRDefault="00DD7F75" w:rsidP="000D0165">
            <w:pPr>
              <w:spacing w:line="276" w:lineRule="auto"/>
              <w:rPr>
                <w:sz w:val="24"/>
                <w:szCs w:val="24"/>
              </w:rPr>
            </w:pPr>
            <w:r w:rsidRPr="00BE205A">
              <w:rPr>
                <w:sz w:val="24"/>
                <w:szCs w:val="24"/>
              </w:rPr>
              <w:t>(1) да; (0) не</w:t>
            </w:r>
          </w:p>
        </w:tc>
      </w:tr>
      <w:tr w:rsidR="00DD7F75" w:rsidRPr="00BE205A" w:rsidTr="000D0165">
        <w:trPr>
          <w:trHeight w:val="289"/>
        </w:trPr>
        <w:tc>
          <w:tcPr>
            <w:tcW w:w="845" w:type="dxa"/>
            <w:shd w:val="clear" w:color="auto" w:fill="D9D9D9"/>
          </w:tcPr>
          <w:p w:rsidR="00DD7F75" w:rsidRPr="00BE205A" w:rsidRDefault="00DD7F75" w:rsidP="000D0165">
            <w:pPr>
              <w:rPr>
                <w:sz w:val="24"/>
                <w:szCs w:val="24"/>
              </w:rPr>
            </w:pPr>
          </w:p>
        </w:tc>
        <w:tc>
          <w:tcPr>
            <w:tcW w:w="3966" w:type="dxa"/>
            <w:shd w:val="clear" w:color="auto" w:fill="D9D9D9"/>
          </w:tcPr>
          <w:p w:rsidR="00DD7F75" w:rsidRPr="00BE205A" w:rsidRDefault="00DD7F75" w:rsidP="000D0165">
            <w:pPr>
              <w:rPr>
                <w:sz w:val="24"/>
                <w:szCs w:val="24"/>
              </w:rPr>
            </w:pPr>
          </w:p>
        </w:tc>
        <w:tc>
          <w:tcPr>
            <w:tcW w:w="4603" w:type="dxa"/>
            <w:shd w:val="clear" w:color="auto" w:fill="D9D9D9"/>
          </w:tcPr>
          <w:p w:rsidR="00DD7F75" w:rsidRPr="00BE205A" w:rsidRDefault="00DD7F75" w:rsidP="000D0165">
            <w:pPr>
              <w:rPr>
                <w:sz w:val="24"/>
                <w:szCs w:val="24"/>
              </w:rPr>
            </w:pPr>
          </w:p>
        </w:tc>
      </w:tr>
      <w:tr w:rsidR="00DD7F75" w:rsidRPr="00BE205A" w:rsidTr="000D0165">
        <w:trPr>
          <w:trHeight w:val="698"/>
        </w:trPr>
        <w:tc>
          <w:tcPr>
            <w:tcW w:w="845" w:type="dxa"/>
            <w:tcBorders>
              <w:bottom w:val="single" w:sz="4" w:space="0" w:color="000000"/>
            </w:tcBorders>
          </w:tcPr>
          <w:p w:rsidR="00DD7F75" w:rsidRPr="00BE205A" w:rsidRDefault="00DD7F75" w:rsidP="000D0165">
            <w:pPr>
              <w:spacing w:line="276" w:lineRule="auto"/>
              <w:rPr>
                <w:sz w:val="24"/>
                <w:szCs w:val="24"/>
              </w:rPr>
            </w:pPr>
            <w:r>
              <w:rPr>
                <w:b/>
                <w:sz w:val="24"/>
                <w:szCs w:val="24"/>
              </w:rPr>
              <w:t>8</w:t>
            </w:r>
            <w:r w:rsidRPr="00BE205A">
              <w:rPr>
                <w:b/>
                <w:sz w:val="24"/>
                <w:szCs w:val="24"/>
              </w:rPr>
              <w:t>.</w:t>
            </w:r>
          </w:p>
        </w:tc>
        <w:tc>
          <w:tcPr>
            <w:tcW w:w="3966" w:type="dxa"/>
            <w:tcBorders>
              <w:bottom w:val="single" w:sz="4" w:space="0" w:color="000000"/>
            </w:tcBorders>
          </w:tcPr>
          <w:p w:rsidR="00DD7F75" w:rsidRPr="00BE205A" w:rsidRDefault="00DD7F75" w:rsidP="000D0165">
            <w:pPr>
              <w:spacing w:line="276" w:lineRule="auto"/>
              <w:rPr>
                <w:sz w:val="24"/>
                <w:szCs w:val="24"/>
                <w:lang w:val="en-US"/>
              </w:rPr>
            </w:pPr>
            <w:r w:rsidRPr="00BE205A">
              <w:rPr>
                <w:b/>
                <w:sz w:val="24"/>
                <w:szCs w:val="24"/>
              </w:rPr>
              <w:t>Полезни връзки и препратки</w:t>
            </w:r>
          </w:p>
        </w:tc>
        <w:tc>
          <w:tcPr>
            <w:tcW w:w="4603" w:type="dxa"/>
            <w:tcBorders>
              <w:bottom w:val="single" w:sz="4" w:space="0" w:color="000000"/>
            </w:tcBorders>
          </w:tcPr>
          <w:p w:rsidR="00DD7F75" w:rsidRPr="00BE205A" w:rsidRDefault="00DD7F75" w:rsidP="000D0165">
            <w:pPr>
              <w:spacing w:line="276" w:lineRule="auto"/>
              <w:rPr>
                <w:sz w:val="24"/>
                <w:szCs w:val="24"/>
              </w:rPr>
            </w:pPr>
            <w:r w:rsidRPr="00871477">
              <w:rPr>
                <w:sz w:val="24"/>
                <w:szCs w:val="24"/>
              </w:rPr>
              <w:t>(1) да; (0) не</w:t>
            </w:r>
          </w:p>
        </w:tc>
      </w:tr>
      <w:tr w:rsidR="00DD7F75" w:rsidRPr="00BE205A" w:rsidTr="000D0165">
        <w:trPr>
          <w:trHeight w:val="357"/>
        </w:trPr>
        <w:tc>
          <w:tcPr>
            <w:tcW w:w="845" w:type="dxa"/>
            <w:shd w:val="clear" w:color="auto" w:fill="D9D9D9"/>
          </w:tcPr>
          <w:p w:rsidR="00DD7F75" w:rsidRPr="00BE205A" w:rsidRDefault="00DD7F75" w:rsidP="000D0165">
            <w:pPr>
              <w:spacing w:line="276" w:lineRule="auto"/>
              <w:rPr>
                <w:b/>
                <w:sz w:val="24"/>
                <w:szCs w:val="24"/>
              </w:rPr>
            </w:pPr>
          </w:p>
        </w:tc>
        <w:tc>
          <w:tcPr>
            <w:tcW w:w="3966" w:type="dxa"/>
            <w:shd w:val="clear" w:color="auto" w:fill="D9D9D9"/>
          </w:tcPr>
          <w:p w:rsidR="00DD7F75" w:rsidRPr="00BE205A" w:rsidRDefault="00DD7F75" w:rsidP="000D0165">
            <w:pPr>
              <w:spacing w:line="276" w:lineRule="auto"/>
              <w:rPr>
                <w:b/>
                <w:sz w:val="24"/>
                <w:szCs w:val="24"/>
              </w:rPr>
            </w:pPr>
          </w:p>
        </w:tc>
        <w:tc>
          <w:tcPr>
            <w:tcW w:w="4603" w:type="dxa"/>
            <w:shd w:val="clear" w:color="auto" w:fill="D9D9D9"/>
          </w:tcPr>
          <w:p w:rsidR="00DD7F75" w:rsidRPr="00BE205A" w:rsidRDefault="00DD7F75" w:rsidP="000D0165">
            <w:pPr>
              <w:spacing w:line="276" w:lineRule="auto"/>
              <w:rPr>
                <w:sz w:val="24"/>
                <w:szCs w:val="24"/>
              </w:rPr>
            </w:pPr>
          </w:p>
        </w:tc>
      </w:tr>
      <w:tr w:rsidR="00DD7F75" w:rsidRPr="00BE205A" w:rsidTr="000D0165">
        <w:trPr>
          <w:trHeight w:val="340"/>
        </w:trPr>
        <w:tc>
          <w:tcPr>
            <w:tcW w:w="845" w:type="dxa"/>
          </w:tcPr>
          <w:p w:rsidR="00DD7F75" w:rsidRPr="00BE205A" w:rsidRDefault="00DD7F75" w:rsidP="000D0165">
            <w:pPr>
              <w:spacing w:line="276" w:lineRule="auto"/>
              <w:rPr>
                <w:b/>
                <w:sz w:val="24"/>
                <w:szCs w:val="24"/>
              </w:rPr>
            </w:pPr>
            <w:r>
              <w:rPr>
                <w:b/>
                <w:sz w:val="24"/>
                <w:szCs w:val="24"/>
              </w:rPr>
              <w:t>9</w:t>
            </w:r>
            <w:r w:rsidRPr="00BE205A">
              <w:rPr>
                <w:b/>
                <w:sz w:val="24"/>
                <w:szCs w:val="24"/>
              </w:rPr>
              <w:t>.</w:t>
            </w:r>
          </w:p>
        </w:tc>
        <w:tc>
          <w:tcPr>
            <w:tcW w:w="3966" w:type="dxa"/>
          </w:tcPr>
          <w:p w:rsidR="00DD7F75" w:rsidRPr="00BE205A" w:rsidRDefault="00DD7F75" w:rsidP="000D0165">
            <w:pPr>
              <w:spacing w:line="276" w:lineRule="auto"/>
              <w:rPr>
                <w:b/>
                <w:sz w:val="24"/>
                <w:szCs w:val="24"/>
              </w:rPr>
            </w:pPr>
            <w:r w:rsidRPr="00BE205A">
              <w:rPr>
                <w:b/>
                <w:sz w:val="24"/>
                <w:szCs w:val="24"/>
              </w:rPr>
              <w:t>Публикации, свързани с работата на администрация</w:t>
            </w:r>
            <w:r>
              <w:rPr>
                <w:b/>
                <w:sz w:val="24"/>
                <w:szCs w:val="24"/>
              </w:rPr>
              <w:t>та</w:t>
            </w:r>
          </w:p>
        </w:tc>
        <w:tc>
          <w:tcPr>
            <w:tcW w:w="4603" w:type="dxa"/>
          </w:tcPr>
          <w:p w:rsidR="00DD7F75" w:rsidRPr="00BE205A" w:rsidRDefault="00DD7F75" w:rsidP="000D0165">
            <w:pPr>
              <w:spacing w:line="276" w:lineRule="auto"/>
              <w:rPr>
                <w:sz w:val="24"/>
                <w:szCs w:val="24"/>
              </w:rPr>
            </w:pPr>
          </w:p>
        </w:tc>
      </w:tr>
      <w:tr w:rsidR="00DD7F75" w:rsidRPr="00BE205A" w:rsidTr="000D0165">
        <w:trPr>
          <w:trHeight w:val="163"/>
        </w:trPr>
        <w:tc>
          <w:tcPr>
            <w:tcW w:w="845" w:type="dxa"/>
          </w:tcPr>
          <w:p w:rsidR="00DD7F75" w:rsidRPr="00BE205A" w:rsidRDefault="00DD7F75" w:rsidP="000D0165">
            <w:pPr>
              <w:spacing w:line="276" w:lineRule="auto"/>
              <w:rPr>
                <w:sz w:val="24"/>
                <w:szCs w:val="24"/>
              </w:rPr>
            </w:pPr>
            <w:r>
              <w:rPr>
                <w:sz w:val="24"/>
                <w:szCs w:val="24"/>
              </w:rPr>
              <w:t>9</w:t>
            </w:r>
            <w:r w:rsidRPr="00BE205A">
              <w:rPr>
                <w:sz w:val="24"/>
                <w:szCs w:val="24"/>
              </w:rPr>
              <w:t>.1.</w:t>
            </w:r>
          </w:p>
        </w:tc>
        <w:tc>
          <w:tcPr>
            <w:tcW w:w="3966" w:type="dxa"/>
          </w:tcPr>
          <w:p w:rsidR="00DD7F75" w:rsidRPr="00BE205A" w:rsidRDefault="00DD7F75" w:rsidP="000D0165">
            <w:pPr>
              <w:spacing w:line="276" w:lineRule="auto"/>
              <w:rPr>
                <w:sz w:val="24"/>
                <w:szCs w:val="24"/>
              </w:rPr>
            </w:pPr>
            <w:r w:rsidRPr="00BE205A">
              <w:rPr>
                <w:sz w:val="24"/>
                <w:szCs w:val="24"/>
              </w:rPr>
              <w:t>Новини и предстоящи събития</w:t>
            </w:r>
          </w:p>
        </w:tc>
        <w:tc>
          <w:tcPr>
            <w:tcW w:w="4603" w:type="dxa"/>
          </w:tcPr>
          <w:p w:rsidR="00DD7F75" w:rsidRPr="00BE205A" w:rsidRDefault="00DD7F75" w:rsidP="000D0165">
            <w:pPr>
              <w:spacing w:line="276" w:lineRule="auto"/>
              <w:rPr>
                <w:sz w:val="24"/>
                <w:szCs w:val="24"/>
              </w:rPr>
            </w:pPr>
            <w:r w:rsidRPr="00BE205A">
              <w:rPr>
                <w:sz w:val="24"/>
                <w:szCs w:val="24"/>
              </w:rPr>
              <w:t>(1) да; (0) не</w:t>
            </w:r>
          </w:p>
        </w:tc>
      </w:tr>
      <w:tr w:rsidR="00DD7F75" w:rsidRPr="00BE205A" w:rsidTr="000D0165">
        <w:trPr>
          <w:trHeight w:val="163"/>
        </w:trPr>
        <w:tc>
          <w:tcPr>
            <w:tcW w:w="845" w:type="dxa"/>
          </w:tcPr>
          <w:p w:rsidR="00DD7F75" w:rsidRPr="00BE205A" w:rsidRDefault="00DD7F75" w:rsidP="000D0165">
            <w:pPr>
              <w:spacing w:line="276" w:lineRule="auto"/>
              <w:rPr>
                <w:sz w:val="24"/>
                <w:szCs w:val="24"/>
              </w:rPr>
            </w:pPr>
            <w:r>
              <w:rPr>
                <w:sz w:val="24"/>
                <w:szCs w:val="24"/>
              </w:rPr>
              <w:t>9</w:t>
            </w:r>
            <w:r w:rsidRPr="00BE205A">
              <w:rPr>
                <w:sz w:val="24"/>
                <w:szCs w:val="24"/>
              </w:rPr>
              <w:t>.2.</w:t>
            </w:r>
          </w:p>
        </w:tc>
        <w:tc>
          <w:tcPr>
            <w:tcW w:w="3966" w:type="dxa"/>
          </w:tcPr>
          <w:p w:rsidR="00DD7F75" w:rsidRPr="00BE205A" w:rsidRDefault="00DD7F75" w:rsidP="000D0165">
            <w:pPr>
              <w:spacing w:line="276" w:lineRule="auto"/>
              <w:rPr>
                <w:sz w:val="24"/>
                <w:szCs w:val="24"/>
              </w:rPr>
            </w:pPr>
            <w:r w:rsidRPr="00BE205A">
              <w:rPr>
                <w:sz w:val="24"/>
                <w:szCs w:val="24"/>
              </w:rPr>
              <w:t>Решения/проекторешения</w:t>
            </w:r>
          </w:p>
        </w:tc>
        <w:tc>
          <w:tcPr>
            <w:tcW w:w="4603" w:type="dxa"/>
          </w:tcPr>
          <w:p w:rsidR="00DD7F75" w:rsidRPr="00BE205A" w:rsidRDefault="00DD7F75" w:rsidP="000D0165">
            <w:pPr>
              <w:spacing w:line="276" w:lineRule="auto"/>
              <w:rPr>
                <w:sz w:val="24"/>
                <w:szCs w:val="24"/>
              </w:rPr>
            </w:pPr>
            <w:r w:rsidRPr="00BE205A">
              <w:rPr>
                <w:sz w:val="24"/>
                <w:szCs w:val="24"/>
              </w:rPr>
              <w:t>(1) да; (0) не</w:t>
            </w:r>
          </w:p>
        </w:tc>
      </w:tr>
      <w:tr w:rsidR="00DD7F75" w:rsidRPr="00BE205A" w:rsidTr="000D0165">
        <w:trPr>
          <w:trHeight w:val="163"/>
        </w:trPr>
        <w:tc>
          <w:tcPr>
            <w:tcW w:w="845" w:type="dxa"/>
          </w:tcPr>
          <w:p w:rsidR="00DD7F75" w:rsidRPr="00BE205A" w:rsidRDefault="00DD7F75" w:rsidP="000D0165">
            <w:pPr>
              <w:spacing w:line="276" w:lineRule="auto"/>
              <w:rPr>
                <w:sz w:val="24"/>
                <w:szCs w:val="24"/>
              </w:rPr>
            </w:pPr>
            <w:r>
              <w:rPr>
                <w:sz w:val="24"/>
                <w:szCs w:val="24"/>
              </w:rPr>
              <w:t>9</w:t>
            </w:r>
            <w:r w:rsidRPr="00BE205A">
              <w:rPr>
                <w:sz w:val="24"/>
                <w:szCs w:val="24"/>
              </w:rPr>
              <w:t>.3.</w:t>
            </w:r>
          </w:p>
        </w:tc>
        <w:tc>
          <w:tcPr>
            <w:tcW w:w="3966" w:type="dxa"/>
          </w:tcPr>
          <w:p w:rsidR="00DD7F75" w:rsidRPr="00BE205A" w:rsidRDefault="00DD7F75" w:rsidP="000D0165">
            <w:pPr>
              <w:spacing w:line="276" w:lineRule="auto"/>
              <w:rPr>
                <w:sz w:val="24"/>
                <w:szCs w:val="24"/>
              </w:rPr>
            </w:pPr>
            <w:r w:rsidRPr="00BE205A">
              <w:rPr>
                <w:sz w:val="24"/>
                <w:szCs w:val="24"/>
              </w:rPr>
              <w:t>Обяви/конкурси/търгове</w:t>
            </w:r>
          </w:p>
        </w:tc>
        <w:tc>
          <w:tcPr>
            <w:tcW w:w="4603" w:type="dxa"/>
          </w:tcPr>
          <w:p w:rsidR="00DD7F75" w:rsidRPr="00BE205A" w:rsidRDefault="00DD7F75" w:rsidP="000D0165">
            <w:pPr>
              <w:spacing w:line="276" w:lineRule="auto"/>
              <w:rPr>
                <w:sz w:val="24"/>
                <w:szCs w:val="24"/>
              </w:rPr>
            </w:pPr>
            <w:r w:rsidRPr="00BE205A">
              <w:rPr>
                <w:sz w:val="24"/>
                <w:szCs w:val="24"/>
              </w:rPr>
              <w:t>(1) да; (0) не</w:t>
            </w:r>
          </w:p>
        </w:tc>
      </w:tr>
      <w:tr w:rsidR="00DD7F75" w:rsidRPr="00BE205A" w:rsidTr="000D0165">
        <w:trPr>
          <w:trHeight w:val="357"/>
        </w:trPr>
        <w:tc>
          <w:tcPr>
            <w:tcW w:w="845" w:type="dxa"/>
            <w:shd w:val="clear" w:color="auto" w:fill="auto"/>
          </w:tcPr>
          <w:p w:rsidR="00DD7F75" w:rsidRPr="00BE205A" w:rsidRDefault="00DD7F75" w:rsidP="000D0165">
            <w:pPr>
              <w:spacing w:line="276" w:lineRule="auto"/>
              <w:rPr>
                <w:sz w:val="24"/>
                <w:szCs w:val="24"/>
              </w:rPr>
            </w:pPr>
            <w:r>
              <w:rPr>
                <w:sz w:val="24"/>
                <w:szCs w:val="24"/>
              </w:rPr>
              <w:t>9</w:t>
            </w:r>
            <w:r w:rsidRPr="00BE205A">
              <w:rPr>
                <w:sz w:val="24"/>
                <w:szCs w:val="24"/>
              </w:rPr>
              <w:t>.4.</w:t>
            </w:r>
          </w:p>
        </w:tc>
        <w:tc>
          <w:tcPr>
            <w:tcW w:w="3966" w:type="dxa"/>
            <w:shd w:val="clear" w:color="auto" w:fill="auto"/>
          </w:tcPr>
          <w:p w:rsidR="00DD7F75" w:rsidRPr="00BE205A" w:rsidRDefault="00DD7F75" w:rsidP="000D0165">
            <w:pPr>
              <w:spacing w:line="276" w:lineRule="auto"/>
              <w:rPr>
                <w:sz w:val="24"/>
                <w:szCs w:val="24"/>
              </w:rPr>
            </w:pPr>
            <w:r w:rsidRPr="00BE205A">
              <w:rPr>
                <w:sz w:val="24"/>
                <w:szCs w:val="24"/>
              </w:rPr>
              <w:t>Стратегически документи на администрация</w:t>
            </w:r>
            <w:r>
              <w:rPr>
                <w:sz w:val="24"/>
                <w:szCs w:val="24"/>
              </w:rPr>
              <w:t>та</w:t>
            </w:r>
            <w:r w:rsidRPr="00BE205A">
              <w:rPr>
                <w:sz w:val="24"/>
                <w:szCs w:val="24"/>
              </w:rPr>
              <w:t>, доклади и оценки за изпълнението им, актуализации на документите.</w:t>
            </w:r>
          </w:p>
        </w:tc>
        <w:tc>
          <w:tcPr>
            <w:tcW w:w="4603" w:type="dxa"/>
            <w:shd w:val="clear" w:color="auto" w:fill="auto"/>
          </w:tcPr>
          <w:p w:rsidR="00DD7F75" w:rsidRPr="00BE205A" w:rsidRDefault="00DD7F75" w:rsidP="000D0165">
            <w:pPr>
              <w:spacing w:line="276" w:lineRule="auto"/>
              <w:rPr>
                <w:sz w:val="24"/>
                <w:szCs w:val="24"/>
              </w:rPr>
            </w:pPr>
            <w:r w:rsidRPr="00BE205A">
              <w:rPr>
                <w:sz w:val="24"/>
                <w:szCs w:val="24"/>
              </w:rPr>
              <w:t>(1) да; (0) не</w:t>
            </w:r>
          </w:p>
        </w:tc>
      </w:tr>
      <w:tr w:rsidR="00DD7F75" w:rsidRPr="00BE205A" w:rsidTr="000D0165">
        <w:trPr>
          <w:trHeight w:val="357"/>
        </w:trPr>
        <w:tc>
          <w:tcPr>
            <w:tcW w:w="845" w:type="dxa"/>
            <w:shd w:val="clear" w:color="auto" w:fill="D9D9D9"/>
          </w:tcPr>
          <w:p w:rsidR="00DD7F75" w:rsidRPr="00BE205A" w:rsidRDefault="00DD7F75" w:rsidP="000D0165">
            <w:pPr>
              <w:spacing w:line="276" w:lineRule="auto"/>
              <w:rPr>
                <w:b/>
                <w:sz w:val="24"/>
                <w:szCs w:val="24"/>
              </w:rPr>
            </w:pPr>
          </w:p>
        </w:tc>
        <w:tc>
          <w:tcPr>
            <w:tcW w:w="3966" w:type="dxa"/>
            <w:shd w:val="clear" w:color="auto" w:fill="D9D9D9"/>
          </w:tcPr>
          <w:p w:rsidR="00DD7F75" w:rsidRPr="00BE205A" w:rsidRDefault="00DD7F75" w:rsidP="000D0165">
            <w:pPr>
              <w:spacing w:line="276" w:lineRule="auto"/>
              <w:rPr>
                <w:b/>
                <w:sz w:val="24"/>
                <w:szCs w:val="24"/>
              </w:rPr>
            </w:pPr>
          </w:p>
        </w:tc>
        <w:tc>
          <w:tcPr>
            <w:tcW w:w="4603" w:type="dxa"/>
            <w:shd w:val="clear" w:color="auto" w:fill="D9D9D9"/>
          </w:tcPr>
          <w:p w:rsidR="00DD7F75" w:rsidRPr="00BE205A" w:rsidRDefault="00DD7F75" w:rsidP="000D0165">
            <w:pPr>
              <w:spacing w:line="276" w:lineRule="auto"/>
              <w:rPr>
                <w:sz w:val="24"/>
                <w:szCs w:val="24"/>
              </w:rPr>
            </w:pPr>
          </w:p>
        </w:tc>
      </w:tr>
      <w:tr w:rsidR="00DD7F75" w:rsidRPr="00BE205A" w:rsidTr="000D0165">
        <w:trPr>
          <w:trHeight w:val="410"/>
        </w:trPr>
        <w:tc>
          <w:tcPr>
            <w:tcW w:w="845" w:type="dxa"/>
            <w:vMerge w:val="restart"/>
          </w:tcPr>
          <w:p w:rsidR="00DD7F75" w:rsidRPr="00BE205A" w:rsidRDefault="00DD7F75" w:rsidP="000D0165">
            <w:pPr>
              <w:spacing w:line="276" w:lineRule="auto"/>
              <w:rPr>
                <w:b/>
                <w:sz w:val="24"/>
                <w:szCs w:val="24"/>
              </w:rPr>
            </w:pPr>
            <w:r w:rsidRPr="00BE205A">
              <w:rPr>
                <w:b/>
                <w:sz w:val="24"/>
                <w:szCs w:val="24"/>
              </w:rPr>
              <w:t>1</w:t>
            </w:r>
            <w:r>
              <w:rPr>
                <w:b/>
                <w:sz w:val="24"/>
                <w:szCs w:val="24"/>
              </w:rPr>
              <w:t>0</w:t>
            </w:r>
            <w:r w:rsidRPr="00BE205A">
              <w:rPr>
                <w:b/>
                <w:sz w:val="24"/>
                <w:szCs w:val="24"/>
              </w:rPr>
              <w:t>.</w:t>
            </w:r>
          </w:p>
        </w:tc>
        <w:tc>
          <w:tcPr>
            <w:tcW w:w="3966" w:type="dxa"/>
            <w:vMerge w:val="restart"/>
          </w:tcPr>
          <w:p w:rsidR="00DD7F75" w:rsidRPr="00BE205A" w:rsidRDefault="00DD7F75" w:rsidP="000D0165">
            <w:pPr>
              <w:spacing w:line="276" w:lineRule="auto"/>
              <w:rPr>
                <w:b/>
                <w:sz w:val="24"/>
                <w:szCs w:val="24"/>
              </w:rPr>
            </w:pPr>
            <w:r w:rsidRPr="00BE205A">
              <w:rPr>
                <w:b/>
                <w:sz w:val="24"/>
                <w:szCs w:val="24"/>
              </w:rPr>
              <w:t>Профил на купувача в съответствие с чл.22б от ЗОП</w:t>
            </w:r>
          </w:p>
        </w:tc>
        <w:tc>
          <w:tcPr>
            <w:tcW w:w="4603" w:type="dxa"/>
          </w:tcPr>
          <w:p w:rsidR="00DD7F75" w:rsidRPr="00BE205A" w:rsidRDefault="00DD7F75" w:rsidP="000D0165">
            <w:pPr>
              <w:spacing w:line="276" w:lineRule="auto"/>
              <w:rPr>
                <w:sz w:val="24"/>
                <w:szCs w:val="24"/>
              </w:rPr>
            </w:pPr>
            <w:r w:rsidRPr="00BE205A">
              <w:rPr>
                <w:sz w:val="24"/>
                <w:szCs w:val="24"/>
              </w:rPr>
              <w:t>(2) напълно съответстващ</w:t>
            </w:r>
          </w:p>
        </w:tc>
      </w:tr>
      <w:tr w:rsidR="00DD7F75" w:rsidRPr="00BE205A" w:rsidTr="000D0165">
        <w:trPr>
          <w:trHeight w:val="410"/>
        </w:trPr>
        <w:tc>
          <w:tcPr>
            <w:tcW w:w="845" w:type="dxa"/>
            <w:vMerge/>
          </w:tcPr>
          <w:p w:rsidR="00DD7F75" w:rsidRPr="00BE205A" w:rsidRDefault="00DD7F75" w:rsidP="000D0165">
            <w:pPr>
              <w:spacing w:line="276" w:lineRule="auto"/>
              <w:rPr>
                <w:b/>
                <w:sz w:val="24"/>
                <w:szCs w:val="24"/>
              </w:rPr>
            </w:pPr>
          </w:p>
        </w:tc>
        <w:tc>
          <w:tcPr>
            <w:tcW w:w="3966" w:type="dxa"/>
            <w:vMerge/>
          </w:tcPr>
          <w:p w:rsidR="00DD7F75" w:rsidRPr="00BE205A" w:rsidRDefault="00DD7F75" w:rsidP="000D0165">
            <w:pPr>
              <w:spacing w:line="276" w:lineRule="auto"/>
              <w:rPr>
                <w:b/>
                <w:sz w:val="24"/>
                <w:szCs w:val="24"/>
              </w:rPr>
            </w:pPr>
          </w:p>
        </w:tc>
        <w:tc>
          <w:tcPr>
            <w:tcW w:w="4603" w:type="dxa"/>
          </w:tcPr>
          <w:p w:rsidR="00DD7F75" w:rsidRPr="00BE205A" w:rsidRDefault="00DD7F75" w:rsidP="000D0165">
            <w:pPr>
              <w:spacing w:line="276" w:lineRule="auto"/>
              <w:rPr>
                <w:sz w:val="24"/>
                <w:szCs w:val="24"/>
                <w:lang w:val="en-US"/>
              </w:rPr>
            </w:pPr>
            <w:r w:rsidRPr="00BE205A">
              <w:rPr>
                <w:sz w:val="24"/>
                <w:szCs w:val="24"/>
              </w:rPr>
              <w:t xml:space="preserve">(1) съответстващ частично </w:t>
            </w:r>
            <w:r>
              <w:rPr>
                <w:sz w:val="24"/>
                <w:szCs w:val="24"/>
                <w:lang w:val="en-US"/>
              </w:rPr>
              <w:t>(</w:t>
            </w:r>
            <w:r w:rsidRPr="00BE205A">
              <w:rPr>
                <w:sz w:val="24"/>
                <w:szCs w:val="24"/>
              </w:rPr>
              <w:t xml:space="preserve">непълно съдържание </w:t>
            </w:r>
            <w:r>
              <w:rPr>
                <w:sz w:val="24"/>
                <w:szCs w:val="24"/>
              </w:rPr>
              <w:t>и/</w:t>
            </w:r>
            <w:r w:rsidRPr="00BE205A">
              <w:rPr>
                <w:sz w:val="24"/>
                <w:szCs w:val="24"/>
              </w:rPr>
              <w:t>или не е актуализиран</w:t>
            </w:r>
            <w:r>
              <w:rPr>
                <w:sz w:val="24"/>
                <w:szCs w:val="24"/>
                <w:lang w:val="en-US"/>
              </w:rPr>
              <w:t>)</w:t>
            </w:r>
          </w:p>
        </w:tc>
      </w:tr>
      <w:tr w:rsidR="00DD7F75" w:rsidRPr="00BE205A" w:rsidTr="000D0165">
        <w:trPr>
          <w:trHeight w:val="410"/>
        </w:trPr>
        <w:tc>
          <w:tcPr>
            <w:tcW w:w="845" w:type="dxa"/>
            <w:vMerge/>
          </w:tcPr>
          <w:p w:rsidR="00DD7F75" w:rsidRPr="00BE205A" w:rsidRDefault="00DD7F75" w:rsidP="000D0165">
            <w:pPr>
              <w:spacing w:line="276" w:lineRule="auto"/>
              <w:rPr>
                <w:b/>
                <w:sz w:val="24"/>
                <w:szCs w:val="24"/>
              </w:rPr>
            </w:pPr>
          </w:p>
        </w:tc>
        <w:tc>
          <w:tcPr>
            <w:tcW w:w="3966" w:type="dxa"/>
            <w:vMerge/>
          </w:tcPr>
          <w:p w:rsidR="00DD7F75" w:rsidRPr="00BE205A" w:rsidRDefault="00DD7F75" w:rsidP="000D0165">
            <w:pPr>
              <w:spacing w:line="276" w:lineRule="auto"/>
              <w:rPr>
                <w:b/>
                <w:sz w:val="24"/>
                <w:szCs w:val="24"/>
              </w:rPr>
            </w:pPr>
          </w:p>
        </w:tc>
        <w:tc>
          <w:tcPr>
            <w:tcW w:w="4603" w:type="dxa"/>
          </w:tcPr>
          <w:p w:rsidR="00DD7F75" w:rsidRPr="00BE205A" w:rsidRDefault="00DD7F75" w:rsidP="000D0165">
            <w:pPr>
              <w:spacing w:line="276" w:lineRule="auto"/>
              <w:rPr>
                <w:sz w:val="24"/>
                <w:szCs w:val="24"/>
              </w:rPr>
            </w:pPr>
            <w:r w:rsidRPr="00BE205A">
              <w:rPr>
                <w:sz w:val="24"/>
                <w:szCs w:val="24"/>
              </w:rPr>
              <w:t>(</w:t>
            </w:r>
            <w:r>
              <w:rPr>
                <w:sz w:val="24"/>
                <w:szCs w:val="24"/>
              </w:rPr>
              <w:t>0</w:t>
            </w:r>
            <w:r w:rsidRPr="00BE205A">
              <w:rPr>
                <w:sz w:val="24"/>
                <w:szCs w:val="24"/>
              </w:rPr>
              <w:t>) липсва профил на купувача</w:t>
            </w:r>
          </w:p>
        </w:tc>
      </w:tr>
    </w:tbl>
    <w:p w:rsidR="00DD7F75" w:rsidRPr="00BE205A" w:rsidRDefault="00DD7F75" w:rsidP="00DD7F75">
      <w:pPr>
        <w:pStyle w:val="Heading1"/>
        <w:jc w:val="center"/>
        <w:rPr>
          <w:rFonts w:ascii="Times New Roman" w:hAnsi="Times New Roman" w:cs="Times New Roman"/>
          <w:sz w:val="24"/>
          <w:szCs w:val="24"/>
        </w:rPr>
      </w:pPr>
      <w:bookmarkStart w:id="19" w:name="_Toc410399590"/>
      <w:r w:rsidRPr="00BE205A">
        <w:rPr>
          <w:rFonts w:ascii="Times New Roman" w:hAnsi="Times New Roman" w:cs="Times New Roman"/>
          <w:sz w:val="24"/>
          <w:szCs w:val="24"/>
        </w:rPr>
        <w:lastRenderedPageBreak/>
        <w:t>III.</w:t>
      </w:r>
      <w:r w:rsidRPr="00BE205A">
        <w:rPr>
          <w:rFonts w:ascii="Times New Roman" w:hAnsi="Times New Roman" w:cs="Times New Roman"/>
          <w:sz w:val="24"/>
          <w:szCs w:val="24"/>
          <w:lang w:val="ru-RU"/>
        </w:rPr>
        <w:t xml:space="preserve"> </w:t>
      </w:r>
      <w:r w:rsidRPr="00BE205A">
        <w:rPr>
          <w:rFonts w:ascii="Times New Roman" w:hAnsi="Times New Roman" w:cs="Times New Roman"/>
          <w:sz w:val="24"/>
          <w:szCs w:val="24"/>
        </w:rPr>
        <w:t>СПИСЪК НА ПРИЛОЖЕНИЯТА</w:t>
      </w:r>
      <w:bookmarkEnd w:id="19"/>
    </w:p>
    <w:p w:rsidR="00DD7F75" w:rsidRPr="00BE205A" w:rsidRDefault="00DD7F75" w:rsidP="00DD7F75">
      <w:pPr>
        <w:shd w:val="clear" w:color="auto" w:fill="FFFFFF"/>
        <w:tabs>
          <w:tab w:val="left" w:pos="540"/>
        </w:tabs>
        <w:jc w:val="both"/>
        <w:rPr>
          <w:b/>
          <w:bCs/>
          <w:spacing w:val="2"/>
          <w:sz w:val="24"/>
          <w:szCs w:val="24"/>
        </w:rPr>
      </w:pPr>
    </w:p>
    <w:p w:rsidR="00DD7F75" w:rsidRPr="00BE205A" w:rsidRDefault="00DD7F75" w:rsidP="00DD7F75">
      <w:pPr>
        <w:shd w:val="clear" w:color="auto" w:fill="FFFFFF"/>
        <w:spacing w:after="240" w:line="264" w:lineRule="exact"/>
        <w:ind w:left="851" w:hanging="851"/>
        <w:jc w:val="both"/>
        <w:rPr>
          <w:sz w:val="24"/>
          <w:szCs w:val="24"/>
          <w:lang w:val="ru-RU"/>
        </w:rPr>
      </w:pPr>
      <w:r w:rsidRPr="00BE205A">
        <w:rPr>
          <w:b/>
          <w:bCs/>
          <w:spacing w:val="-3"/>
          <w:sz w:val="24"/>
          <w:szCs w:val="24"/>
        </w:rPr>
        <w:t xml:space="preserve">Приложение 1: </w:t>
      </w:r>
      <w:r w:rsidRPr="00BE205A">
        <w:rPr>
          <w:spacing w:val="-3"/>
          <w:sz w:val="24"/>
          <w:szCs w:val="24"/>
        </w:rPr>
        <w:t>Формуляр за кандидатстване за приз</w:t>
      </w:r>
      <w:r w:rsidRPr="00BE205A">
        <w:rPr>
          <w:spacing w:val="-3"/>
          <w:sz w:val="24"/>
          <w:szCs w:val="24"/>
          <w:lang w:val="ru-RU"/>
        </w:rPr>
        <w:t xml:space="preserve"> на </w:t>
      </w:r>
      <w:r w:rsidRPr="00BE205A">
        <w:rPr>
          <w:spacing w:val="-3"/>
          <w:sz w:val="24"/>
          <w:szCs w:val="24"/>
        </w:rPr>
        <w:t>ФОНДАЦИЯ ЗА ПРОЗРАЧНИ РЕГЛАМЕНТИ в категория „</w:t>
      </w:r>
      <w:r w:rsidRPr="00BE205A">
        <w:rPr>
          <w:sz w:val="24"/>
          <w:szCs w:val="24"/>
        </w:rPr>
        <w:t>Най-прозрачна областна администрация”;</w:t>
      </w:r>
    </w:p>
    <w:p w:rsidR="00DD7F75" w:rsidRPr="00BE205A" w:rsidRDefault="00DD7F75" w:rsidP="00DD7F75">
      <w:pPr>
        <w:shd w:val="clear" w:color="auto" w:fill="FFFFFF"/>
        <w:spacing w:after="240" w:line="264" w:lineRule="exact"/>
        <w:ind w:left="851" w:hanging="851"/>
        <w:jc w:val="both"/>
        <w:rPr>
          <w:bCs/>
          <w:spacing w:val="-3"/>
          <w:sz w:val="24"/>
          <w:szCs w:val="24"/>
        </w:rPr>
      </w:pPr>
      <w:r w:rsidRPr="00BE205A">
        <w:rPr>
          <w:b/>
          <w:bCs/>
          <w:spacing w:val="-3"/>
          <w:sz w:val="24"/>
          <w:szCs w:val="24"/>
        </w:rPr>
        <w:t xml:space="preserve">Приложение 2: </w:t>
      </w:r>
      <w:r w:rsidRPr="00BE205A">
        <w:rPr>
          <w:bCs/>
          <w:spacing w:val="-3"/>
          <w:sz w:val="24"/>
          <w:szCs w:val="24"/>
        </w:rPr>
        <w:t>Формуляр за кандидатстване за приз на ФОНДАЦИЯ ЗА ПРОЗРАЧНИ РЕГЛАМЕНТИ в категория „Най-прозрачна общинска администрация”;</w:t>
      </w:r>
    </w:p>
    <w:p w:rsidR="00DD7F75" w:rsidRPr="00BE205A" w:rsidRDefault="00DD7F75" w:rsidP="00DD7F75">
      <w:pPr>
        <w:shd w:val="clear" w:color="auto" w:fill="FFFFFF"/>
        <w:spacing w:after="240" w:line="264" w:lineRule="exact"/>
        <w:ind w:left="851" w:hanging="851"/>
        <w:jc w:val="both"/>
        <w:rPr>
          <w:bCs/>
          <w:spacing w:val="-3"/>
          <w:sz w:val="24"/>
          <w:szCs w:val="24"/>
        </w:rPr>
      </w:pPr>
      <w:r w:rsidRPr="00BE205A">
        <w:rPr>
          <w:b/>
          <w:bCs/>
          <w:spacing w:val="-3"/>
          <w:sz w:val="24"/>
          <w:szCs w:val="24"/>
        </w:rPr>
        <w:t xml:space="preserve">Приложение 3: </w:t>
      </w:r>
      <w:r w:rsidRPr="00BE205A">
        <w:rPr>
          <w:bCs/>
          <w:spacing w:val="-3"/>
          <w:sz w:val="24"/>
          <w:szCs w:val="24"/>
        </w:rPr>
        <w:t>Формуляр за кандидатстване за приз на ФОНДАЦИЯ ЗА ПРОЗРАЧНИ РЕГЛАМЕНТИ в категория „</w:t>
      </w:r>
      <w:r w:rsidRPr="00BE205A">
        <w:rPr>
          <w:sz w:val="24"/>
          <w:szCs w:val="24"/>
        </w:rPr>
        <w:t>Най-добра практика за партньорство между областна администрация и структурите на гражданското общество за реализиране на прозрачност в действията на администрацията</w:t>
      </w:r>
      <w:r w:rsidRPr="00BE205A">
        <w:rPr>
          <w:bCs/>
          <w:spacing w:val="-3"/>
          <w:sz w:val="24"/>
          <w:szCs w:val="24"/>
        </w:rPr>
        <w:t>”;</w:t>
      </w:r>
    </w:p>
    <w:p w:rsidR="00DD7F75" w:rsidRPr="00BE205A" w:rsidRDefault="00DD7F75" w:rsidP="00DD7F75">
      <w:pPr>
        <w:shd w:val="clear" w:color="auto" w:fill="FFFFFF"/>
        <w:spacing w:after="240" w:line="264" w:lineRule="exact"/>
        <w:ind w:left="851" w:hanging="851"/>
        <w:jc w:val="both"/>
        <w:rPr>
          <w:sz w:val="24"/>
          <w:szCs w:val="24"/>
          <w:lang w:val="en-US"/>
        </w:rPr>
      </w:pPr>
      <w:r w:rsidRPr="00BE205A">
        <w:rPr>
          <w:b/>
          <w:bCs/>
          <w:spacing w:val="-3"/>
          <w:sz w:val="24"/>
          <w:szCs w:val="24"/>
        </w:rPr>
        <w:t xml:space="preserve">Приложение 4: </w:t>
      </w:r>
      <w:r w:rsidRPr="00BE205A">
        <w:rPr>
          <w:bCs/>
          <w:spacing w:val="-3"/>
          <w:sz w:val="24"/>
          <w:szCs w:val="24"/>
        </w:rPr>
        <w:t>Формуляр за кандидатстване за приз на ФОНДАЦИЯ ЗА ПРОЗРАЧНИ РЕГЛАМЕНТИ в категория „</w:t>
      </w:r>
      <w:r w:rsidRPr="00BE205A">
        <w:rPr>
          <w:sz w:val="24"/>
          <w:szCs w:val="24"/>
        </w:rPr>
        <w:t>Най-добра практика за партньорство между общинска администрация и структурите на гражданското общество за реализиране на прозрачност в действията на администрацията</w:t>
      </w:r>
      <w:r w:rsidRPr="00BE205A">
        <w:rPr>
          <w:bCs/>
          <w:spacing w:val="-3"/>
          <w:sz w:val="24"/>
          <w:szCs w:val="24"/>
        </w:rPr>
        <w:t>”.</w:t>
      </w:r>
    </w:p>
    <w:p w:rsidR="00DD7F75" w:rsidRDefault="00DD7F75">
      <w:pPr>
        <w:sectPr w:rsidR="00DD7F75" w:rsidSect="000D0165">
          <w:headerReference w:type="default" r:id="rId25"/>
          <w:footerReference w:type="default" r:id="rId26"/>
          <w:pgSz w:w="11906" w:h="16838"/>
          <w:pgMar w:top="485" w:right="851" w:bottom="1134" w:left="1418" w:header="709" w:footer="366" w:gutter="0"/>
          <w:pgNumType w:start="0"/>
          <w:cols w:space="708"/>
          <w:titlePg/>
          <w:docGrid w:linePitch="360"/>
        </w:sectPr>
      </w:pPr>
    </w:p>
    <w:tbl>
      <w:tblPr>
        <w:tblpPr w:leftFromText="141" w:rightFromText="141" w:vertAnchor="page" w:horzAnchor="margin" w:tblpY="1621"/>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8563"/>
        <w:gridCol w:w="4224"/>
        <w:gridCol w:w="709"/>
      </w:tblGrid>
      <w:tr w:rsidR="00DD7F75" w:rsidRPr="0057679B" w:rsidTr="000D0165">
        <w:trPr>
          <w:trHeight w:val="539"/>
        </w:trPr>
        <w:tc>
          <w:tcPr>
            <w:tcW w:w="14142" w:type="dxa"/>
            <w:gridSpan w:val="4"/>
            <w:tcBorders>
              <w:top w:val="single" w:sz="2" w:space="0" w:color="000000"/>
              <w:bottom w:val="single" w:sz="4" w:space="0" w:color="auto"/>
            </w:tcBorders>
            <w:vAlign w:val="center"/>
          </w:tcPr>
          <w:p w:rsidR="00DD7F75" w:rsidRPr="00EA6566" w:rsidRDefault="00DD7F75" w:rsidP="000D0165">
            <w:pPr>
              <w:jc w:val="center"/>
              <w:outlineLvl w:val="0"/>
              <w:rPr>
                <w:b/>
                <w:color w:val="000080"/>
                <w:sz w:val="28"/>
                <w:szCs w:val="28"/>
                <w:lang w:val="ru-RU"/>
              </w:rPr>
            </w:pPr>
            <w:bookmarkStart w:id="20" w:name="_Toc410398347"/>
            <w:bookmarkStart w:id="21" w:name="_Toc410399462"/>
            <w:bookmarkStart w:id="22" w:name="_Toc410399591"/>
            <w:r w:rsidRPr="00EA6566">
              <w:rPr>
                <w:b/>
                <w:color w:val="000080"/>
                <w:sz w:val="28"/>
                <w:szCs w:val="28"/>
              </w:rPr>
              <w:lastRenderedPageBreak/>
              <w:t>ФОРМУЛЯР</w:t>
            </w:r>
            <w:bookmarkEnd w:id="20"/>
            <w:bookmarkEnd w:id="21"/>
            <w:bookmarkEnd w:id="22"/>
          </w:p>
          <w:p w:rsidR="00DD7F75" w:rsidRPr="0057679B" w:rsidRDefault="00DD7F75" w:rsidP="000D0165">
            <w:pPr>
              <w:jc w:val="center"/>
              <w:rPr>
                <w:b/>
                <w:color w:val="000080"/>
                <w:sz w:val="28"/>
                <w:szCs w:val="28"/>
                <w:lang w:val="ru-RU"/>
              </w:rPr>
            </w:pPr>
            <w:r w:rsidRPr="0057679B">
              <w:rPr>
                <w:b/>
                <w:color w:val="000080"/>
                <w:sz w:val="28"/>
                <w:szCs w:val="28"/>
              </w:rPr>
              <w:t xml:space="preserve">за кандидатстване за приз </w:t>
            </w:r>
            <w:r w:rsidRPr="0057679B">
              <w:rPr>
                <w:b/>
                <w:color w:val="000080"/>
                <w:sz w:val="28"/>
                <w:szCs w:val="28"/>
                <w:lang w:val="ru-RU"/>
              </w:rPr>
              <w:t xml:space="preserve">на ФОНДАЦИЯ ЗА ПРОЗРАЧНИ РЕГЛАМЕНТИ </w:t>
            </w:r>
          </w:p>
          <w:p w:rsidR="00DD7F75" w:rsidRPr="0057679B" w:rsidRDefault="00DD7F75" w:rsidP="000D0165">
            <w:pPr>
              <w:jc w:val="center"/>
              <w:rPr>
                <w:b/>
                <w:color w:val="000080"/>
                <w:sz w:val="28"/>
                <w:szCs w:val="28"/>
              </w:rPr>
            </w:pPr>
            <w:r w:rsidRPr="0057679B">
              <w:rPr>
                <w:b/>
                <w:color w:val="000080"/>
                <w:sz w:val="28"/>
                <w:szCs w:val="28"/>
              </w:rPr>
              <w:t>в категория</w:t>
            </w:r>
          </w:p>
          <w:p w:rsidR="00DD7F75" w:rsidRPr="0057679B" w:rsidRDefault="00DD7F75" w:rsidP="000D0165">
            <w:pPr>
              <w:shd w:val="clear" w:color="auto" w:fill="E6E6E6"/>
              <w:jc w:val="center"/>
              <w:rPr>
                <w:b/>
                <w:i/>
                <w:color w:val="000080"/>
                <w:lang w:val="ru-RU"/>
              </w:rPr>
            </w:pPr>
            <w:r w:rsidRPr="0057679B">
              <w:rPr>
                <w:b/>
                <w:i/>
                <w:color w:val="000080"/>
              </w:rPr>
              <w:t xml:space="preserve">„Най-прозрачна </w:t>
            </w:r>
            <w:r w:rsidRPr="0057679B">
              <w:rPr>
                <w:b/>
                <w:i/>
                <w:color w:val="000080"/>
                <w:lang w:val="ru-RU"/>
              </w:rPr>
              <w:t>о</w:t>
            </w:r>
            <w:r w:rsidRPr="0057679B">
              <w:rPr>
                <w:b/>
                <w:i/>
                <w:color w:val="000080"/>
              </w:rPr>
              <w:t>бластна</w:t>
            </w:r>
            <w:r w:rsidRPr="0057679B">
              <w:rPr>
                <w:b/>
                <w:i/>
                <w:color w:val="000080"/>
                <w:lang w:val="ru-RU"/>
              </w:rPr>
              <w:t xml:space="preserve"> </w:t>
            </w:r>
            <w:r w:rsidRPr="0057679B">
              <w:rPr>
                <w:b/>
                <w:i/>
                <w:color w:val="000080"/>
              </w:rPr>
              <w:t>администрация”</w:t>
            </w:r>
          </w:p>
          <w:p w:rsidR="00DD7F75" w:rsidRPr="00E2159E" w:rsidRDefault="00DD7F75" w:rsidP="000D0165">
            <w:pPr>
              <w:jc w:val="both"/>
              <w:rPr>
                <w:b/>
                <w:i/>
              </w:rPr>
            </w:pPr>
          </w:p>
          <w:p w:rsidR="00DD7F75" w:rsidRPr="00E47EE9" w:rsidRDefault="00DD7F75" w:rsidP="000D0165">
            <w:pPr>
              <w:jc w:val="both"/>
              <w:rPr>
                <w:i/>
              </w:rPr>
            </w:pPr>
            <w:r w:rsidRPr="00E2159E">
              <w:rPr>
                <w:b/>
                <w:i/>
              </w:rPr>
              <w:t>Указания за попълване на формуляра:</w:t>
            </w:r>
            <w:r w:rsidRPr="00E2159E">
              <w:rPr>
                <w:i/>
              </w:rPr>
              <w:t xml:space="preserve"> </w:t>
            </w:r>
            <w:r w:rsidRPr="00E47EE9">
              <w:rPr>
                <w:i/>
              </w:rPr>
              <w:t>Формуляр</w:t>
            </w:r>
            <w:r>
              <w:rPr>
                <w:i/>
              </w:rPr>
              <w:t>ът</w:t>
            </w:r>
            <w:r w:rsidRPr="00E47EE9">
              <w:rPr>
                <w:i/>
              </w:rPr>
              <w:t xml:space="preserve"> съдържа 14 въпроса с по два възможни отговора - „ДА” и „НЕ”, както</w:t>
            </w:r>
            <w:r w:rsidRPr="00E47EE9">
              <w:rPr>
                <w:i/>
                <w:lang w:val="ru-RU"/>
              </w:rPr>
              <w:t xml:space="preserve"> и един допълнителен въпрос със свободен отговор.</w:t>
            </w:r>
          </w:p>
          <w:p w:rsidR="00DD7F75" w:rsidRPr="00E47EE9" w:rsidRDefault="00DD7F75" w:rsidP="00DD7F75">
            <w:pPr>
              <w:widowControl/>
              <w:numPr>
                <w:ilvl w:val="0"/>
                <w:numId w:val="2"/>
              </w:numPr>
              <w:autoSpaceDE/>
              <w:autoSpaceDN/>
              <w:adjustRightInd/>
              <w:jc w:val="both"/>
              <w:rPr>
                <w:i/>
              </w:rPr>
            </w:pPr>
            <w:r w:rsidRPr="00E47EE9">
              <w:rPr>
                <w:i/>
              </w:rPr>
              <w:t>Всеки отговор „НЕ” на който и да е въпрос носи 0 т.</w:t>
            </w:r>
          </w:p>
          <w:p w:rsidR="00DD7F75" w:rsidRPr="00E47EE9" w:rsidRDefault="00DD7F75" w:rsidP="00DD7F75">
            <w:pPr>
              <w:widowControl/>
              <w:numPr>
                <w:ilvl w:val="0"/>
                <w:numId w:val="2"/>
              </w:numPr>
              <w:autoSpaceDE/>
              <w:autoSpaceDN/>
              <w:adjustRightInd/>
              <w:jc w:val="both"/>
              <w:rPr>
                <w:i/>
              </w:rPr>
            </w:pPr>
            <w:r w:rsidRPr="00E47EE9">
              <w:rPr>
                <w:i/>
              </w:rPr>
              <w:t>Броят точки, ко</w:t>
            </w:r>
            <w:r>
              <w:rPr>
                <w:i/>
              </w:rPr>
              <w:t>и</w:t>
            </w:r>
            <w:r w:rsidRPr="00E47EE9">
              <w:rPr>
                <w:i/>
              </w:rPr>
              <w:t>то носи отговор „ДА” на даден въпрос, е указан в самия въпрос.</w:t>
            </w:r>
          </w:p>
          <w:p w:rsidR="00DD7F75" w:rsidRPr="00E47EE9" w:rsidRDefault="00DD7F75" w:rsidP="00DD7F75">
            <w:pPr>
              <w:widowControl/>
              <w:numPr>
                <w:ilvl w:val="0"/>
                <w:numId w:val="2"/>
              </w:numPr>
              <w:autoSpaceDE/>
              <w:autoSpaceDN/>
              <w:adjustRightInd/>
              <w:jc w:val="both"/>
              <w:rPr>
                <w:bCs/>
                <w:i/>
                <w:lang w:val="ru-RU"/>
              </w:rPr>
            </w:pPr>
            <w:r w:rsidRPr="00E47EE9">
              <w:rPr>
                <w:i/>
              </w:rPr>
              <w:t>За всяка постъпила кандидатура комисията прави оценка на функционалността на интернет страницата на администрацията по методика, специално разработена за целта. Получената по този начин оценка на интернет страницата, умножена по коефициент 0,25, се прибавя към сумарния резултат от останалите въпроси във формуляра.</w:t>
            </w:r>
          </w:p>
          <w:p w:rsidR="00DD7F75" w:rsidRPr="00E47EE9" w:rsidRDefault="00DD7F75" w:rsidP="00DD7F75">
            <w:pPr>
              <w:widowControl/>
              <w:numPr>
                <w:ilvl w:val="0"/>
                <w:numId w:val="2"/>
              </w:numPr>
              <w:autoSpaceDE/>
              <w:autoSpaceDN/>
              <w:adjustRightInd/>
              <w:jc w:val="both"/>
              <w:rPr>
                <w:bCs/>
                <w:i/>
                <w:lang w:val="ru-RU"/>
              </w:rPr>
            </w:pPr>
            <w:r w:rsidRPr="00E47EE9">
              <w:rPr>
                <w:bCs/>
                <w:i/>
              </w:rPr>
              <w:t>Всички точки се сумират за определяне на оценката на дадена кандидатура.</w:t>
            </w:r>
          </w:p>
          <w:p w:rsidR="00DD7F75" w:rsidRPr="00E47EE9" w:rsidRDefault="00DD7F75" w:rsidP="00DD7F75">
            <w:pPr>
              <w:widowControl/>
              <w:numPr>
                <w:ilvl w:val="0"/>
                <w:numId w:val="2"/>
              </w:numPr>
              <w:autoSpaceDE/>
              <w:autoSpaceDN/>
              <w:adjustRightInd/>
              <w:jc w:val="both"/>
              <w:rPr>
                <w:bCs/>
                <w:i/>
                <w:lang w:val="ru-RU"/>
              </w:rPr>
            </w:pPr>
            <w:r>
              <w:rPr>
                <w:bCs/>
                <w:i/>
              </w:rPr>
              <w:t xml:space="preserve">Кандидатите попълват само графи </w:t>
            </w:r>
            <w:r w:rsidRPr="00E47EE9">
              <w:rPr>
                <w:i/>
              </w:rPr>
              <w:t xml:space="preserve">„ДА” </w:t>
            </w:r>
            <w:r>
              <w:rPr>
                <w:i/>
              </w:rPr>
              <w:t>ил</w:t>
            </w:r>
            <w:r w:rsidRPr="00E47EE9">
              <w:rPr>
                <w:i/>
              </w:rPr>
              <w:t>и „НЕ”,</w:t>
            </w:r>
            <w:r>
              <w:rPr>
                <w:i/>
              </w:rPr>
              <w:t xml:space="preserve"> като:</w:t>
            </w:r>
          </w:p>
          <w:p w:rsidR="00DD7F75" w:rsidRPr="00572B77" w:rsidRDefault="00DD7F75" w:rsidP="00DD7F75">
            <w:pPr>
              <w:widowControl/>
              <w:numPr>
                <w:ilvl w:val="0"/>
                <w:numId w:val="13"/>
              </w:numPr>
              <w:autoSpaceDE/>
              <w:autoSpaceDN/>
              <w:adjustRightInd/>
              <w:jc w:val="both"/>
              <w:rPr>
                <w:bCs/>
                <w:i/>
                <w:lang w:val="ru-RU"/>
              </w:rPr>
            </w:pPr>
            <w:r>
              <w:rPr>
                <w:i/>
              </w:rPr>
              <w:t xml:space="preserve">Ако отговорът е „ДА“, в графа „ДА“ кандидатът посочва името на файла, който прилага като доказателство или линк към документа, който показва, че доказателството е и публично достъпно. </w:t>
            </w:r>
            <w:r w:rsidRPr="00E2159E">
              <w:rPr>
                <w:i/>
              </w:rPr>
              <w:t>За да улесните обработката на кандидатурите, моля да отбележите в името на файла на всеки подкрепящ документ номера на въпроса от формуляра, за който се отнася.</w:t>
            </w:r>
          </w:p>
          <w:p w:rsidR="00DD7F75" w:rsidRPr="00572B77" w:rsidRDefault="00DD7F75" w:rsidP="00DD7F75">
            <w:pPr>
              <w:widowControl/>
              <w:numPr>
                <w:ilvl w:val="0"/>
                <w:numId w:val="13"/>
              </w:numPr>
              <w:autoSpaceDE/>
              <w:autoSpaceDN/>
              <w:adjustRightInd/>
              <w:jc w:val="both"/>
              <w:rPr>
                <w:bCs/>
                <w:i/>
                <w:lang w:val="ru-RU"/>
              </w:rPr>
            </w:pPr>
            <w:r>
              <w:rPr>
                <w:i/>
              </w:rPr>
              <w:t>Ако отговорът е „НЕ“, в графа „НЕ“ кандидатът записва „НЕ“.</w:t>
            </w:r>
          </w:p>
          <w:p w:rsidR="00DD7F75" w:rsidRPr="00572B77" w:rsidRDefault="00DD7F75" w:rsidP="00DD7F75">
            <w:pPr>
              <w:widowControl/>
              <w:numPr>
                <w:ilvl w:val="0"/>
                <w:numId w:val="2"/>
              </w:numPr>
              <w:autoSpaceDE/>
              <w:autoSpaceDN/>
              <w:adjustRightInd/>
              <w:jc w:val="both"/>
              <w:rPr>
                <w:i/>
              </w:rPr>
            </w:pPr>
            <w:r w:rsidRPr="00572B77">
              <w:rPr>
                <w:i/>
              </w:rPr>
              <w:t>Въпрос, на който е отговорено с „ДА”, но към който не е изпратен подкрепящ документ (файл или линк) или този документ не обхваща годината, за която се кандидатства, получава 0 т.</w:t>
            </w:r>
          </w:p>
          <w:p w:rsidR="00DD7F75" w:rsidRPr="00572B77" w:rsidRDefault="00DD7F75" w:rsidP="00DD7F75">
            <w:pPr>
              <w:widowControl/>
              <w:numPr>
                <w:ilvl w:val="0"/>
                <w:numId w:val="2"/>
              </w:numPr>
              <w:autoSpaceDE/>
              <w:autoSpaceDN/>
              <w:adjustRightInd/>
              <w:jc w:val="both"/>
              <w:rPr>
                <w:i/>
              </w:rPr>
            </w:pPr>
            <w:r w:rsidRPr="00572B77">
              <w:rPr>
                <w:i/>
              </w:rPr>
              <w:t xml:space="preserve">За въпрос, на който е отговорено с „НЕ“, </w:t>
            </w:r>
            <w:r w:rsidRPr="008372A7">
              <w:rPr>
                <w:i/>
              </w:rPr>
              <w:t>директно се начисляват 0 т.</w:t>
            </w:r>
            <w:r>
              <w:rPr>
                <w:i/>
              </w:rPr>
              <w:t xml:space="preserve">, без да </w:t>
            </w:r>
            <w:r w:rsidRPr="00572B77">
              <w:rPr>
                <w:i/>
              </w:rPr>
              <w:t xml:space="preserve">се търсят доказателства и подкрепящи документи (дори </w:t>
            </w:r>
            <w:r w:rsidRPr="008372A7">
              <w:rPr>
                <w:i/>
              </w:rPr>
              <w:t xml:space="preserve">такива </w:t>
            </w:r>
            <w:r w:rsidRPr="00572B77">
              <w:rPr>
                <w:i/>
              </w:rPr>
              <w:t>да са налични и публично достъпни</w:t>
            </w:r>
            <w:r>
              <w:rPr>
                <w:i/>
              </w:rPr>
              <w:t>).</w:t>
            </w:r>
          </w:p>
          <w:p w:rsidR="00DD7F75" w:rsidRPr="0057679B" w:rsidRDefault="00DD7F75" w:rsidP="000D0165">
            <w:pPr>
              <w:jc w:val="center"/>
              <w:rPr>
                <w:b/>
              </w:rPr>
            </w:pPr>
          </w:p>
        </w:tc>
      </w:tr>
      <w:tr w:rsidR="00DD7F75" w:rsidRPr="0057679B" w:rsidTr="00DD7F75">
        <w:trPr>
          <w:trHeight w:val="539"/>
        </w:trPr>
        <w:tc>
          <w:tcPr>
            <w:tcW w:w="646" w:type="dxa"/>
            <w:tcBorders>
              <w:top w:val="single" w:sz="2" w:space="0" w:color="000000"/>
              <w:bottom w:val="single" w:sz="4" w:space="0" w:color="auto"/>
            </w:tcBorders>
            <w:vAlign w:val="center"/>
          </w:tcPr>
          <w:p w:rsidR="00DD7F75" w:rsidRPr="004E1A56" w:rsidRDefault="00DD7F75" w:rsidP="000D0165">
            <w:pPr>
              <w:jc w:val="center"/>
              <w:rPr>
                <w:b/>
              </w:rPr>
            </w:pPr>
            <w:r w:rsidRPr="004E1A56">
              <w:rPr>
                <w:b/>
              </w:rPr>
              <w:t>№</w:t>
            </w:r>
          </w:p>
        </w:tc>
        <w:tc>
          <w:tcPr>
            <w:tcW w:w="8563" w:type="dxa"/>
            <w:tcBorders>
              <w:top w:val="single" w:sz="2" w:space="0" w:color="000000"/>
              <w:bottom w:val="single" w:sz="4" w:space="0" w:color="auto"/>
            </w:tcBorders>
            <w:vAlign w:val="center"/>
          </w:tcPr>
          <w:p w:rsidR="00DD7F75" w:rsidRPr="00370747" w:rsidRDefault="00DD7F75" w:rsidP="000D0165">
            <w:pPr>
              <w:rPr>
                <w:b/>
                <w:lang w:val="en-US"/>
              </w:rPr>
            </w:pPr>
            <w:r w:rsidRPr="00370747">
              <w:rPr>
                <w:b/>
              </w:rPr>
              <w:t>Областна администрация ................................</w:t>
            </w:r>
          </w:p>
        </w:tc>
        <w:tc>
          <w:tcPr>
            <w:tcW w:w="4224" w:type="dxa"/>
            <w:tcBorders>
              <w:top w:val="single" w:sz="2" w:space="0" w:color="000000"/>
              <w:bottom w:val="single" w:sz="4" w:space="0" w:color="auto"/>
            </w:tcBorders>
            <w:vAlign w:val="center"/>
          </w:tcPr>
          <w:p w:rsidR="00DD7F75" w:rsidRPr="004E1A56" w:rsidRDefault="00DD7F75" w:rsidP="000D0165">
            <w:pPr>
              <w:jc w:val="center"/>
              <w:rPr>
                <w:b/>
              </w:rPr>
            </w:pPr>
            <w:r w:rsidRPr="004E1A56">
              <w:rPr>
                <w:b/>
              </w:rPr>
              <w:t>Да</w:t>
            </w:r>
          </w:p>
        </w:tc>
        <w:tc>
          <w:tcPr>
            <w:tcW w:w="709" w:type="dxa"/>
            <w:tcBorders>
              <w:top w:val="single" w:sz="2" w:space="0" w:color="000000"/>
              <w:bottom w:val="single" w:sz="4" w:space="0" w:color="auto"/>
            </w:tcBorders>
            <w:vAlign w:val="center"/>
          </w:tcPr>
          <w:p w:rsidR="00DD7F75" w:rsidRPr="004E1A56" w:rsidRDefault="00DD7F75" w:rsidP="000D0165">
            <w:pPr>
              <w:jc w:val="center"/>
              <w:rPr>
                <w:b/>
              </w:rPr>
            </w:pPr>
            <w:r w:rsidRPr="004E1A56">
              <w:rPr>
                <w:b/>
              </w:rPr>
              <w:t>Не</w:t>
            </w:r>
          </w:p>
        </w:tc>
      </w:tr>
      <w:tr w:rsidR="00DD7F75" w:rsidRPr="00423351" w:rsidTr="00DD7F75">
        <w:trPr>
          <w:trHeight w:val="339"/>
        </w:trPr>
        <w:tc>
          <w:tcPr>
            <w:tcW w:w="646" w:type="dxa"/>
            <w:shd w:val="clear" w:color="auto" w:fill="B3B3B3"/>
            <w:vAlign w:val="center"/>
          </w:tcPr>
          <w:p w:rsidR="00DD7F75" w:rsidRPr="004E1A56" w:rsidRDefault="00DD7F75" w:rsidP="000D0165">
            <w:pPr>
              <w:spacing w:before="120" w:after="120"/>
              <w:jc w:val="center"/>
              <w:rPr>
                <w:b/>
              </w:rPr>
            </w:pPr>
            <w:r w:rsidRPr="004E1A56">
              <w:rPr>
                <w:b/>
                <w:lang w:val="en-US"/>
              </w:rPr>
              <w:t>I.</w:t>
            </w:r>
          </w:p>
        </w:tc>
        <w:tc>
          <w:tcPr>
            <w:tcW w:w="8563" w:type="dxa"/>
            <w:shd w:val="clear" w:color="auto" w:fill="B3B3B3"/>
            <w:vAlign w:val="center"/>
          </w:tcPr>
          <w:p w:rsidR="00DD7F75" w:rsidRPr="00370747" w:rsidRDefault="00DD7F75" w:rsidP="000D0165">
            <w:pPr>
              <w:spacing w:before="120" w:after="120"/>
              <w:rPr>
                <w:b/>
                <w:lang w:val="ru-RU"/>
              </w:rPr>
            </w:pPr>
            <w:r w:rsidRPr="00370747">
              <w:rPr>
                <w:b/>
              </w:rPr>
              <w:t>Достъп</w:t>
            </w:r>
            <w:r w:rsidRPr="00370747">
              <w:rPr>
                <w:b/>
                <w:lang w:val="ru-RU"/>
              </w:rPr>
              <w:t xml:space="preserve"> </w:t>
            </w:r>
            <w:r w:rsidRPr="00370747">
              <w:rPr>
                <w:b/>
              </w:rPr>
              <w:t>до услуги и информация</w:t>
            </w:r>
          </w:p>
        </w:tc>
        <w:tc>
          <w:tcPr>
            <w:tcW w:w="4224" w:type="dxa"/>
            <w:shd w:val="clear" w:color="auto" w:fill="B3B3B3"/>
            <w:vAlign w:val="center"/>
          </w:tcPr>
          <w:p w:rsidR="00DD7F75" w:rsidRPr="004E1A56" w:rsidRDefault="00DD7F75" w:rsidP="000D0165">
            <w:pPr>
              <w:jc w:val="center"/>
              <w:rPr>
                <w:b/>
              </w:rPr>
            </w:pPr>
          </w:p>
        </w:tc>
        <w:tc>
          <w:tcPr>
            <w:tcW w:w="709" w:type="dxa"/>
            <w:shd w:val="clear" w:color="auto" w:fill="B3B3B3"/>
            <w:vAlign w:val="center"/>
          </w:tcPr>
          <w:p w:rsidR="00DD7F75" w:rsidRPr="004E1A56" w:rsidRDefault="00DD7F75" w:rsidP="000D0165">
            <w:pPr>
              <w:jc w:val="center"/>
              <w:rPr>
                <w:b/>
              </w:rPr>
            </w:pPr>
          </w:p>
        </w:tc>
      </w:tr>
      <w:tr w:rsidR="00DD7F75" w:rsidRPr="0057679B" w:rsidTr="00DD7F75">
        <w:trPr>
          <w:trHeight w:val="508"/>
        </w:trPr>
        <w:tc>
          <w:tcPr>
            <w:tcW w:w="646" w:type="dxa"/>
            <w:vAlign w:val="center"/>
          </w:tcPr>
          <w:p w:rsidR="00DD7F75" w:rsidRPr="004E1A56" w:rsidRDefault="00DD7F75" w:rsidP="000D0165">
            <w:pPr>
              <w:jc w:val="center"/>
            </w:pPr>
            <w:r w:rsidRPr="004E1A56">
              <w:t>1</w:t>
            </w:r>
          </w:p>
        </w:tc>
        <w:tc>
          <w:tcPr>
            <w:tcW w:w="8563" w:type="dxa"/>
            <w:vAlign w:val="center"/>
          </w:tcPr>
          <w:p w:rsidR="00DD7F75" w:rsidRPr="00370747" w:rsidRDefault="00DD7F75" w:rsidP="000D0165">
            <w:r w:rsidRPr="00370747">
              <w:t xml:space="preserve">Информирани ли са и по какъв начин гражданите за Областната стратегия за развитие и за процеса на нейната реализация (междинни и </w:t>
            </w:r>
            <w:r>
              <w:t>последващ</w:t>
            </w:r>
            <w:r w:rsidRPr="00370747">
              <w:t>и оценки</w:t>
            </w:r>
            <w:r>
              <w:t>, доклади и</w:t>
            </w:r>
            <w:r w:rsidRPr="00370747">
              <w:t xml:space="preserve"> актуализации)?</w:t>
            </w:r>
          </w:p>
          <w:p w:rsidR="00DD7F75" w:rsidRPr="00370747" w:rsidRDefault="00DD7F75" w:rsidP="000D0165">
            <w:pPr>
              <w:rPr>
                <w:i/>
                <w:sz w:val="16"/>
                <w:szCs w:val="16"/>
              </w:rPr>
            </w:pPr>
            <w:r w:rsidRPr="00370747">
              <w:rPr>
                <w:i/>
                <w:sz w:val="16"/>
                <w:szCs w:val="16"/>
              </w:rPr>
              <w:t xml:space="preserve">При положителен отговор, посочете в графа „ДА“ доказателствата, които прилагате като файл или линк на сайта – копия на информационно табло, сайт, публикации в местни медии и други средства за разгласа на обособени за целта обществени места. За всеки информационен канал (информационни табла, интернет страница, публикации в местни медии, </w:t>
            </w:r>
            <w:r w:rsidRPr="00370747">
              <w:rPr>
                <w:i/>
                <w:sz w:val="16"/>
                <w:szCs w:val="16"/>
                <w:lang w:val="en-US"/>
              </w:rPr>
              <w:t>TV</w:t>
            </w:r>
            <w:r w:rsidRPr="00370747">
              <w:rPr>
                <w:i/>
                <w:sz w:val="16"/>
                <w:szCs w:val="16"/>
              </w:rPr>
              <w:t>, радио и др.), по който документите стават публично достъпни, се присъждат по 0,5 т.</w:t>
            </w:r>
            <w:r w:rsidRPr="00370747">
              <w:rPr>
                <w:i/>
                <w:sz w:val="16"/>
                <w:szCs w:val="16"/>
                <w:lang w:val="ru-RU"/>
              </w:rPr>
              <w:t xml:space="preserve"> (</w:t>
            </w:r>
            <w:r w:rsidRPr="00370747">
              <w:rPr>
                <w:i/>
                <w:sz w:val="16"/>
                <w:szCs w:val="16"/>
              </w:rPr>
              <w:t>мах. 3 т.</w:t>
            </w:r>
            <w:r w:rsidRPr="00370747">
              <w:rPr>
                <w:i/>
                <w:sz w:val="16"/>
                <w:szCs w:val="16"/>
                <w:lang w:val="ru-RU"/>
              </w:rPr>
              <w:t>)</w:t>
            </w:r>
          </w:p>
        </w:tc>
        <w:tc>
          <w:tcPr>
            <w:tcW w:w="4224" w:type="dxa"/>
          </w:tcPr>
          <w:p w:rsidR="00DD7F75" w:rsidRPr="004E1A56" w:rsidRDefault="00DD7F75" w:rsidP="000D0165">
            <w:pPr>
              <w:jc w:val="center"/>
              <w:rPr>
                <w:lang w:val="ru-RU"/>
              </w:rPr>
            </w:pPr>
          </w:p>
        </w:tc>
        <w:tc>
          <w:tcPr>
            <w:tcW w:w="709" w:type="dxa"/>
          </w:tcPr>
          <w:p w:rsidR="00DD7F75" w:rsidRPr="004E1A56" w:rsidRDefault="00DD7F75" w:rsidP="000D0165">
            <w:pPr>
              <w:jc w:val="center"/>
              <w:rPr>
                <w:lang w:val="ru-RU"/>
              </w:rPr>
            </w:pPr>
          </w:p>
        </w:tc>
      </w:tr>
      <w:tr w:rsidR="00DD7F75" w:rsidRPr="0057679B" w:rsidTr="00DD7F75">
        <w:trPr>
          <w:trHeight w:val="508"/>
        </w:trPr>
        <w:tc>
          <w:tcPr>
            <w:tcW w:w="646" w:type="dxa"/>
            <w:vAlign w:val="center"/>
          </w:tcPr>
          <w:p w:rsidR="00DD7F75" w:rsidRPr="004E1A56" w:rsidRDefault="00DD7F75" w:rsidP="000D0165">
            <w:pPr>
              <w:jc w:val="center"/>
            </w:pPr>
            <w:r w:rsidRPr="004E1A56">
              <w:t>2</w:t>
            </w:r>
          </w:p>
        </w:tc>
        <w:tc>
          <w:tcPr>
            <w:tcW w:w="8563" w:type="dxa"/>
            <w:vAlign w:val="center"/>
          </w:tcPr>
          <w:p w:rsidR="00DD7F75" w:rsidRPr="00370747" w:rsidRDefault="00DD7F75" w:rsidP="000D0165">
            <w:r w:rsidRPr="00370747">
              <w:t>Информирани ли са и по какъв начин гражданите на областта през 2014 г. за издадени обществено значими заповеди и актове на областния управител за организирането и провеждането на събития, публични обсъждания, съгласувателни процедури и др. подобни прояви на областния управител и областната администрация?</w:t>
            </w:r>
          </w:p>
          <w:p w:rsidR="00DD7F75" w:rsidRPr="00370747" w:rsidRDefault="00DD7F75" w:rsidP="000D0165">
            <w:pPr>
              <w:rPr>
                <w:i/>
                <w:sz w:val="16"/>
                <w:szCs w:val="16"/>
              </w:rPr>
            </w:pPr>
            <w:r w:rsidRPr="00370747">
              <w:rPr>
                <w:i/>
                <w:sz w:val="16"/>
                <w:szCs w:val="16"/>
              </w:rPr>
              <w:t xml:space="preserve">При положителен отговор, посочете в графа „ДА“ доказателствата, които прилагате като файл или линк на сайта - </w:t>
            </w:r>
            <w:r w:rsidRPr="00370747">
              <w:rPr>
                <w:i/>
                <w:sz w:val="16"/>
                <w:szCs w:val="16"/>
              </w:rPr>
              <w:lastRenderedPageBreak/>
              <w:t xml:space="preserve">копия на информационно табло, сайт, публикации в местни медии и други средства за разгласа на обособени за целта обществени места. За всеки информационен канал (информационни табла, интернет страница, публикации в местни медии, </w:t>
            </w:r>
            <w:r w:rsidRPr="00370747">
              <w:rPr>
                <w:i/>
                <w:sz w:val="16"/>
                <w:szCs w:val="16"/>
                <w:lang w:val="en-US"/>
              </w:rPr>
              <w:t>TV</w:t>
            </w:r>
            <w:r w:rsidRPr="00370747">
              <w:rPr>
                <w:i/>
                <w:sz w:val="16"/>
                <w:szCs w:val="16"/>
              </w:rPr>
              <w:t>, радио и др.), по който документите стават публично достъпни, се присъждат по 0,5 т.</w:t>
            </w:r>
            <w:r w:rsidRPr="00370747">
              <w:rPr>
                <w:i/>
                <w:sz w:val="16"/>
                <w:szCs w:val="16"/>
                <w:lang w:val="ru-RU"/>
              </w:rPr>
              <w:t xml:space="preserve"> (</w:t>
            </w:r>
            <w:r w:rsidRPr="00370747">
              <w:rPr>
                <w:i/>
                <w:sz w:val="16"/>
                <w:szCs w:val="16"/>
              </w:rPr>
              <w:t>мах. 3 т.</w:t>
            </w:r>
            <w:r w:rsidRPr="00370747">
              <w:rPr>
                <w:i/>
                <w:sz w:val="16"/>
                <w:szCs w:val="16"/>
                <w:lang w:val="ru-RU"/>
              </w:rPr>
              <w:t>)</w:t>
            </w:r>
          </w:p>
        </w:tc>
        <w:tc>
          <w:tcPr>
            <w:tcW w:w="4224" w:type="dxa"/>
          </w:tcPr>
          <w:p w:rsidR="00DD7F75" w:rsidRPr="004E1A56" w:rsidRDefault="00DD7F75" w:rsidP="000D0165">
            <w:pPr>
              <w:jc w:val="center"/>
              <w:rPr>
                <w:lang w:val="ru-RU"/>
              </w:rPr>
            </w:pPr>
          </w:p>
        </w:tc>
        <w:tc>
          <w:tcPr>
            <w:tcW w:w="709" w:type="dxa"/>
          </w:tcPr>
          <w:p w:rsidR="00DD7F75" w:rsidRPr="004E1A56" w:rsidRDefault="00DD7F75" w:rsidP="000D0165">
            <w:pPr>
              <w:jc w:val="center"/>
              <w:rPr>
                <w:lang w:val="ru-RU"/>
              </w:rPr>
            </w:pPr>
          </w:p>
        </w:tc>
      </w:tr>
      <w:tr w:rsidR="00DD7F75" w:rsidRPr="0057679B" w:rsidTr="00DD7F75">
        <w:tc>
          <w:tcPr>
            <w:tcW w:w="646" w:type="dxa"/>
            <w:tcBorders>
              <w:bottom w:val="single" w:sz="4" w:space="0" w:color="auto"/>
            </w:tcBorders>
            <w:vAlign w:val="center"/>
          </w:tcPr>
          <w:p w:rsidR="00DD7F75" w:rsidRPr="004E1A56" w:rsidRDefault="00DD7F75" w:rsidP="000D0165">
            <w:pPr>
              <w:jc w:val="center"/>
            </w:pPr>
            <w:r w:rsidRPr="004E1A56">
              <w:lastRenderedPageBreak/>
              <w:t>3</w:t>
            </w:r>
          </w:p>
        </w:tc>
        <w:tc>
          <w:tcPr>
            <w:tcW w:w="8563" w:type="dxa"/>
            <w:tcBorders>
              <w:bottom w:val="single" w:sz="4" w:space="0" w:color="auto"/>
            </w:tcBorders>
            <w:vAlign w:val="center"/>
          </w:tcPr>
          <w:p w:rsidR="00DD7F75" w:rsidRPr="00370747" w:rsidRDefault="00DD7F75" w:rsidP="000D0165">
            <w:r w:rsidRPr="00370747">
              <w:t>Има ли на сайта на администрацията обособена секция „Достъп до информация“, в която се публикува изискуемата по чл. 15 и чл. 15а от ЗДОИ информация?</w:t>
            </w:r>
          </w:p>
          <w:p w:rsidR="00DD7F75" w:rsidRPr="00370747" w:rsidRDefault="00DD7F75" w:rsidP="000D0165">
            <w:pPr>
              <w:rPr>
                <w:i/>
                <w:sz w:val="16"/>
                <w:szCs w:val="16"/>
              </w:rPr>
            </w:pPr>
            <w:r w:rsidRPr="00370747">
              <w:rPr>
                <w:i/>
                <w:sz w:val="16"/>
                <w:szCs w:val="16"/>
              </w:rPr>
              <w:t>При положителен отговор, посочете в графа „ДА“ доказателствата, които прилагате като файл или линк на сайта:</w:t>
            </w:r>
          </w:p>
          <w:p w:rsidR="00DD7F75" w:rsidRPr="00370747" w:rsidRDefault="00DD7F75" w:rsidP="00DD7F75">
            <w:pPr>
              <w:widowControl/>
              <w:numPr>
                <w:ilvl w:val="0"/>
                <w:numId w:val="12"/>
              </w:numPr>
              <w:tabs>
                <w:tab w:val="clear" w:pos="720"/>
                <w:tab w:val="num" w:pos="347"/>
              </w:tabs>
              <w:autoSpaceDE/>
              <w:autoSpaceDN/>
              <w:adjustRightInd/>
              <w:ind w:left="347" w:hanging="284"/>
              <w:rPr>
                <w:i/>
                <w:sz w:val="16"/>
                <w:szCs w:val="16"/>
              </w:rPr>
            </w:pPr>
            <w:r w:rsidRPr="00370747">
              <w:rPr>
                <w:i/>
                <w:sz w:val="16"/>
                <w:szCs w:val="16"/>
              </w:rPr>
              <w:t xml:space="preserve">приети и налични на сайта вътрешни правила относно достъпа до обществена информация и реда за достъп до публичните регистри, съхранявани от административната структура – </w:t>
            </w:r>
            <w:r>
              <w:rPr>
                <w:i/>
                <w:sz w:val="16"/>
                <w:szCs w:val="16"/>
              </w:rPr>
              <w:t>0,5</w:t>
            </w:r>
            <w:r w:rsidRPr="00370747">
              <w:rPr>
                <w:i/>
                <w:sz w:val="16"/>
                <w:szCs w:val="16"/>
              </w:rPr>
              <w:t xml:space="preserve"> т.</w:t>
            </w:r>
          </w:p>
          <w:p w:rsidR="00DD7F75" w:rsidRPr="00370747" w:rsidRDefault="00DD7F75" w:rsidP="00DD7F75">
            <w:pPr>
              <w:widowControl/>
              <w:numPr>
                <w:ilvl w:val="0"/>
                <w:numId w:val="12"/>
              </w:numPr>
              <w:tabs>
                <w:tab w:val="clear" w:pos="720"/>
                <w:tab w:val="num" w:pos="347"/>
              </w:tabs>
              <w:autoSpaceDE/>
              <w:autoSpaceDN/>
              <w:adjustRightInd/>
              <w:ind w:left="347" w:hanging="284"/>
              <w:rPr>
                <w:i/>
                <w:sz w:val="16"/>
                <w:szCs w:val="16"/>
              </w:rPr>
            </w:pPr>
            <w:r w:rsidRPr="00370747">
              <w:rPr>
                <w:i/>
                <w:sz w:val="16"/>
                <w:szCs w:val="16"/>
              </w:rPr>
              <w:t xml:space="preserve">описание на правомощията на административния орган и данни за организацията, функциите и отговорностите на ръководената от него администрация – </w:t>
            </w:r>
            <w:r>
              <w:rPr>
                <w:i/>
                <w:sz w:val="16"/>
                <w:szCs w:val="16"/>
              </w:rPr>
              <w:t>0,5</w:t>
            </w:r>
            <w:r w:rsidRPr="00370747">
              <w:rPr>
                <w:i/>
                <w:sz w:val="16"/>
                <w:szCs w:val="16"/>
              </w:rPr>
              <w:t xml:space="preserve"> т.</w:t>
            </w:r>
          </w:p>
          <w:p w:rsidR="00DD7F75" w:rsidRPr="00370747" w:rsidRDefault="00DD7F75" w:rsidP="00DD7F75">
            <w:pPr>
              <w:widowControl/>
              <w:numPr>
                <w:ilvl w:val="0"/>
                <w:numId w:val="12"/>
              </w:numPr>
              <w:tabs>
                <w:tab w:val="clear" w:pos="720"/>
                <w:tab w:val="num" w:pos="347"/>
              </w:tabs>
              <w:autoSpaceDE/>
              <w:autoSpaceDN/>
              <w:adjustRightInd/>
              <w:ind w:left="347" w:hanging="284"/>
              <w:rPr>
                <w:i/>
                <w:sz w:val="16"/>
                <w:szCs w:val="16"/>
              </w:rPr>
            </w:pPr>
            <w:r w:rsidRPr="00370747">
              <w:rPr>
                <w:i/>
                <w:sz w:val="16"/>
                <w:szCs w:val="16"/>
              </w:rPr>
              <w:t xml:space="preserve">списък на издадените актове в изпълнение на неговите правомощия – </w:t>
            </w:r>
            <w:r>
              <w:rPr>
                <w:i/>
                <w:sz w:val="16"/>
                <w:szCs w:val="16"/>
              </w:rPr>
              <w:t>0,5</w:t>
            </w:r>
            <w:r w:rsidRPr="00370747">
              <w:rPr>
                <w:i/>
                <w:sz w:val="16"/>
                <w:szCs w:val="16"/>
              </w:rPr>
              <w:t xml:space="preserve"> т.</w:t>
            </w:r>
          </w:p>
          <w:p w:rsidR="00DD7F75" w:rsidRPr="00370747" w:rsidRDefault="00DD7F75" w:rsidP="00DD7F75">
            <w:pPr>
              <w:widowControl/>
              <w:numPr>
                <w:ilvl w:val="0"/>
                <w:numId w:val="12"/>
              </w:numPr>
              <w:tabs>
                <w:tab w:val="clear" w:pos="720"/>
                <w:tab w:val="num" w:pos="347"/>
              </w:tabs>
              <w:autoSpaceDE/>
              <w:autoSpaceDN/>
              <w:adjustRightInd/>
              <w:ind w:left="347" w:hanging="284"/>
              <w:rPr>
                <w:i/>
                <w:sz w:val="16"/>
                <w:szCs w:val="16"/>
              </w:rPr>
            </w:pPr>
            <w:r w:rsidRPr="00370747">
              <w:rPr>
                <w:i/>
                <w:sz w:val="16"/>
                <w:szCs w:val="16"/>
              </w:rPr>
              <w:t xml:space="preserve">описание на информационните масиви и ресурси, използвани от съответната администрация – </w:t>
            </w:r>
            <w:r>
              <w:rPr>
                <w:i/>
                <w:sz w:val="16"/>
                <w:szCs w:val="16"/>
              </w:rPr>
              <w:t>0,5</w:t>
            </w:r>
            <w:r w:rsidRPr="00370747">
              <w:rPr>
                <w:i/>
                <w:sz w:val="16"/>
                <w:szCs w:val="16"/>
              </w:rPr>
              <w:t xml:space="preserve"> т.</w:t>
            </w:r>
          </w:p>
          <w:p w:rsidR="00DD7F75" w:rsidRPr="00370747" w:rsidRDefault="00DD7F75" w:rsidP="00DD7F75">
            <w:pPr>
              <w:widowControl/>
              <w:numPr>
                <w:ilvl w:val="0"/>
                <w:numId w:val="12"/>
              </w:numPr>
              <w:tabs>
                <w:tab w:val="clear" w:pos="720"/>
                <w:tab w:val="num" w:pos="347"/>
              </w:tabs>
              <w:autoSpaceDE/>
              <w:autoSpaceDN/>
              <w:adjustRightInd/>
              <w:ind w:left="347" w:hanging="284"/>
              <w:rPr>
                <w:i/>
                <w:sz w:val="16"/>
                <w:szCs w:val="16"/>
              </w:rPr>
            </w:pPr>
            <w:r w:rsidRPr="00370747">
              <w:rPr>
                <w:i/>
                <w:sz w:val="16"/>
                <w:szCs w:val="16"/>
              </w:rPr>
              <w:t xml:space="preserve">наименованието, адреса, телефона и работното време на звеното в съответната администрация, което отговаря за приемането на заявленията за предоставяне на достъп до информация – </w:t>
            </w:r>
            <w:r>
              <w:rPr>
                <w:i/>
                <w:sz w:val="16"/>
                <w:szCs w:val="16"/>
              </w:rPr>
              <w:t>0,5</w:t>
            </w:r>
            <w:r w:rsidRPr="00370747">
              <w:rPr>
                <w:i/>
                <w:sz w:val="16"/>
                <w:szCs w:val="16"/>
              </w:rPr>
              <w:t xml:space="preserve"> т.</w:t>
            </w:r>
          </w:p>
          <w:p w:rsidR="00DD7F75" w:rsidRPr="00370747" w:rsidRDefault="00DD7F75" w:rsidP="00DD7F75">
            <w:pPr>
              <w:widowControl/>
              <w:numPr>
                <w:ilvl w:val="0"/>
                <w:numId w:val="12"/>
              </w:numPr>
              <w:tabs>
                <w:tab w:val="clear" w:pos="720"/>
                <w:tab w:val="num" w:pos="347"/>
              </w:tabs>
              <w:autoSpaceDE/>
              <w:autoSpaceDN/>
              <w:adjustRightInd/>
              <w:ind w:left="347" w:hanging="284"/>
            </w:pPr>
            <w:r w:rsidRPr="00370747">
              <w:rPr>
                <w:i/>
                <w:sz w:val="16"/>
                <w:szCs w:val="16"/>
              </w:rPr>
              <w:t xml:space="preserve">публикуван годишен отчет за постъпилите заявления за достъп до обществена информация, който включва и данни за направените откази и причините за това – </w:t>
            </w:r>
            <w:r>
              <w:rPr>
                <w:i/>
                <w:sz w:val="16"/>
                <w:szCs w:val="16"/>
              </w:rPr>
              <w:t>0,5</w:t>
            </w:r>
            <w:r w:rsidRPr="00370747">
              <w:rPr>
                <w:i/>
                <w:sz w:val="16"/>
                <w:szCs w:val="16"/>
              </w:rPr>
              <w:t xml:space="preserve"> т.</w:t>
            </w:r>
          </w:p>
        </w:tc>
        <w:tc>
          <w:tcPr>
            <w:tcW w:w="4224" w:type="dxa"/>
            <w:tcBorders>
              <w:bottom w:val="single" w:sz="4" w:space="0" w:color="auto"/>
            </w:tcBorders>
          </w:tcPr>
          <w:p w:rsidR="00DD7F75" w:rsidRPr="004E1A56" w:rsidRDefault="00DD7F75" w:rsidP="000D0165">
            <w:pPr>
              <w:jc w:val="center"/>
              <w:rPr>
                <w:lang w:val="ru-RU"/>
              </w:rPr>
            </w:pPr>
          </w:p>
        </w:tc>
        <w:tc>
          <w:tcPr>
            <w:tcW w:w="709" w:type="dxa"/>
            <w:tcBorders>
              <w:bottom w:val="single" w:sz="4" w:space="0" w:color="auto"/>
            </w:tcBorders>
          </w:tcPr>
          <w:p w:rsidR="00DD7F75" w:rsidRPr="004E1A56" w:rsidRDefault="00DD7F75" w:rsidP="000D0165">
            <w:pPr>
              <w:jc w:val="center"/>
              <w:rPr>
                <w:lang w:val="ru-RU"/>
              </w:rPr>
            </w:pPr>
          </w:p>
        </w:tc>
      </w:tr>
      <w:tr w:rsidR="00DD7F75" w:rsidRPr="0057679B" w:rsidTr="00DD7F75">
        <w:tc>
          <w:tcPr>
            <w:tcW w:w="646" w:type="dxa"/>
            <w:tcBorders>
              <w:bottom w:val="single" w:sz="4" w:space="0" w:color="auto"/>
            </w:tcBorders>
            <w:vAlign w:val="center"/>
          </w:tcPr>
          <w:p w:rsidR="00DD7F75" w:rsidRPr="004E1A56" w:rsidRDefault="00DD7F75" w:rsidP="000D0165">
            <w:pPr>
              <w:jc w:val="center"/>
            </w:pPr>
            <w:r w:rsidRPr="004E1A56">
              <w:t>4</w:t>
            </w:r>
          </w:p>
        </w:tc>
        <w:tc>
          <w:tcPr>
            <w:tcW w:w="8563" w:type="dxa"/>
            <w:tcBorders>
              <w:bottom w:val="single" w:sz="4" w:space="0" w:color="auto"/>
            </w:tcBorders>
            <w:vAlign w:val="center"/>
          </w:tcPr>
          <w:p w:rsidR="00DD7F75" w:rsidRPr="00370747" w:rsidRDefault="00DD7F75" w:rsidP="000D0165">
            <w:r w:rsidRPr="00370747">
              <w:t>Създадена ли е възможност за извършване на справки относно движението на документи и/или подаване на заявки за услуги по електронен път?</w:t>
            </w:r>
          </w:p>
          <w:p w:rsidR="00DD7F75" w:rsidRPr="00370747" w:rsidRDefault="00DD7F75" w:rsidP="000D0165">
            <w:pPr>
              <w:rPr>
                <w:i/>
                <w:sz w:val="16"/>
                <w:szCs w:val="16"/>
                <w:lang w:val="ru-RU"/>
              </w:rPr>
            </w:pPr>
            <w:r w:rsidRPr="00370747">
              <w:rPr>
                <w:i/>
                <w:sz w:val="16"/>
                <w:szCs w:val="16"/>
              </w:rPr>
              <w:t>При положителен отговор, посочете в графа „ДА“ доказателствата, които прилагате като к</w:t>
            </w:r>
            <w:r w:rsidRPr="00370747">
              <w:rPr>
                <w:i/>
                <w:sz w:val="16"/>
                <w:szCs w:val="16"/>
                <w:lang w:val="ru-RU"/>
              </w:rPr>
              <w:t xml:space="preserve">опие/препратка към сайта на администрацията с доказателство за: </w:t>
            </w:r>
          </w:p>
          <w:p w:rsidR="00DD7F75" w:rsidRPr="00370747" w:rsidRDefault="00DD7F75" w:rsidP="00DD7F75">
            <w:pPr>
              <w:widowControl/>
              <w:numPr>
                <w:ilvl w:val="0"/>
                <w:numId w:val="12"/>
              </w:numPr>
              <w:tabs>
                <w:tab w:val="clear" w:pos="720"/>
                <w:tab w:val="num" w:pos="347"/>
              </w:tabs>
              <w:autoSpaceDE/>
              <w:autoSpaceDN/>
              <w:adjustRightInd/>
              <w:ind w:left="347" w:hanging="284"/>
              <w:rPr>
                <w:i/>
                <w:sz w:val="16"/>
                <w:szCs w:val="16"/>
                <w:lang w:val="ru-RU"/>
              </w:rPr>
            </w:pPr>
            <w:r w:rsidRPr="00370747">
              <w:rPr>
                <w:i/>
                <w:sz w:val="16"/>
                <w:szCs w:val="16"/>
                <w:lang w:val="ru-RU"/>
              </w:rPr>
              <w:t xml:space="preserve">възможност за деловодна справка с код за достъп – 1 т. </w:t>
            </w:r>
          </w:p>
          <w:p w:rsidR="00DD7F75" w:rsidRPr="00370747" w:rsidRDefault="00DD7F75" w:rsidP="00DD7F75">
            <w:pPr>
              <w:widowControl/>
              <w:numPr>
                <w:ilvl w:val="0"/>
                <w:numId w:val="12"/>
              </w:numPr>
              <w:tabs>
                <w:tab w:val="clear" w:pos="720"/>
                <w:tab w:val="num" w:pos="347"/>
              </w:tabs>
              <w:autoSpaceDE/>
              <w:autoSpaceDN/>
              <w:adjustRightInd/>
              <w:ind w:left="347" w:hanging="284"/>
              <w:rPr>
                <w:i/>
                <w:sz w:val="16"/>
                <w:szCs w:val="16"/>
                <w:lang w:val="ru-RU"/>
              </w:rPr>
            </w:pPr>
            <w:r w:rsidRPr="00370747">
              <w:rPr>
                <w:i/>
                <w:sz w:val="16"/>
                <w:szCs w:val="16"/>
                <w:lang w:val="ru-RU"/>
              </w:rPr>
              <w:t>възможност за заявяване на услуги по електронен път – 1 т.</w:t>
            </w:r>
          </w:p>
          <w:p w:rsidR="00DD7F75" w:rsidRPr="00370747" w:rsidRDefault="00DD7F75" w:rsidP="00DD7F75">
            <w:pPr>
              <w:widowControl/>
              <w:numPr>
                <w:ilvl w:val="0"/>
                <w:numId w:val="12"/>
              </w:numPr>
              <w:tabs>
                <w:tab w:val="clear" w:pos="720"/>
                <w:tab w:val="num" w:pos="347"/>
              </w:tabs>
              <w:autoSpaceDE/>
              <w:autoSpaceDN/>
              <w:adjustRightInd/>
              <w:ind w:left="347" w:hanging="284"/>
            </w:pPr>
            <w:r w:rsidRPr="00370747">
              <w:rPr>
                <w:i/>
                <w:sz w:val="16"/>
                <w:szCs w:val="16"/>
                <w:lang w:val="ru-RU"/>
              </w:rPr>
              <w:t>възможност за получаване на услуги по електронен път – 1 т.</w:t>
            </w:r>
          </w:p>
        </w:tc>
        <w:tc>
          <w:tcPr>
            <w:tcW w:w="4224" w:type="dxa"/>
            <w:tcBorders>
              <w:bottom w:val="single" w:sz="4" w:space="0" w:color="auto"/>
            </w:tcBorders>
          </w:tcPr>
          <w:p w:rsidR="00DD7F75" w:rsidRPr="004E1A56" w:rsidRDefault="00DD7F75" w:rsidP="000D0165">
            <w:pPr>
              <w:jc w:val="center"/>
              <w:rPr>
                <w:lang w:val="ru-RU"/>
              </w:rPr>
            </w:pPr>
          </w:p>
        </w:tc>
        <w:tc>
          <w:tcPr>
            <w:tcW w:w="709" w:type="dxa"/>
            <w:tcBorders>
              <w:bottom w:val="single" w:sz="4" w:space="0" w:color="auto"/>
            </w:tcBorders>
          </w:tcPr>
          <w:p w:rsidR="00DD7F75" w:rsidRPr="004E1A56" w:rsidRDefault="00DD7F75" w:rsidP="000D0165">
            <w:pPr>
              <w:jc w:val="center"/>
              <w:rPr>
                <w:lang w:val="ru-RU"/>
              </w:rPr>
            </w:pPr>
          </w:p>
        </w:tc>
      </w:tr>
      <w:tr w:rsidR="00DD7F75" w:rsidRPr="0057679B" w:rsidTr="00DD7F75">
        <w:trPr>
          <w:trHeight w:val="856"/>
        </w:trPr>
        <w:tc>
          <w:tcPr>
            <w:tcW w:w="646" w:type="dxa"/>
            <w:tcBorders>
              <w:bottom w:val="single" w:sz="4" w:space="0" w:color="auto"/>
            </w:tcBorders>
            <w:vAlign w:val="center"/>
          </w:tcPr>
          <w:p w:rsidR="00DD7F75" w:rsidRPr="004E1A56" w:rsidRDefault="00DD7F75" w:rsidP="000D0165">
            <w:pPr>
              <w:jc w:val="center"/>
              <w:rPr>
                <w:b/>
              </w:rPr>
            </w:pPr>
            <w:r w:rsidRPr="004E1A56">
              <w:rPr>
                <w:b/>
              </w:rPr>
              <w:t>*</w:t>
            </w:r>
          </w:p>
        </w:tc>
        <w:tc>
          <w:tcPr>
            <w:tcW w:w="8563" w:type="dxa"/>
            <w:tcBorders>
              <w:bottom w:val="single" w:sz="4" w:space="0" w:color="auto"/>
            </w:tcBorders>
            <w:vAlign w:val="center"/>
          </w:tcPr>
          <w:p w:rsidR="00DD7F75" w:rsidRPr="00370747" w:rsidRDefault="00DD7F75" w:rsidP="000D0165">
            <w:r w:rsidRPr="00370747">
              <w:t>Оценка на функционалността на интернет страницата на областната администрация</w:t>
            </w:r>
          </w:p>
          <w:p w:rsidR="00DD7F75" w:rsidRPr="003C6573" w:rsidRDefault="00DD7F75" w:rsidP="000D0165">
            <w:pPr>
              <w:rPr>
                <w:i/>
                <w:sz w:val="16"/>
                <w:szCs w:val="16"/>
              </w:rPr>
            </w:pPr>
            <w:r w:rsidRPr="00370747">
              <w:rPr>
                <w:i/>
                <w:sz w:val="16"/>
                <w:szCs w:val="16"/>
              </w:rPr>
              <w:t>Оценката ще бъде извършена от членове на комисията по методология, специално разработена за целта</w:t>
            </w:r>
            <w:r>
              <w:rPr>
                <w:i/>
                <w:sz w:val="16"/>
                <w:szCs w:val="16"/>
                <w:lang w:val="en-US"/>
              </w:rPr>
              <w:t xml:space="preserve"> </w:t>
            </w:r>
            <w:r>
              <w:rPr>
                <w:i/>
                <w:sz w:val="16"/>
                <w:szCs w:val="16"/>
              </w:rPr>
              <w:t>и описана в регламента за конкурса.</w:t>
            </w:r>
            <w:r w:rsidRPr="00370747">
              <w:rPr>
                <w:i/>
                <w:sz w:val="16"/>
                <w:szCs w:val="16"/>
              </w:rPr>
              <w:t xml:space="preserve">. Оценката на интернет страницата, умножена по коефициент 0,25, ще бъде прибавена към сумарния резултат от останалите въпроси във формуляра (ще носи приблизително между </w:t>
            </w:r>
            <w:r>
              <w:rPr>
                <w:i/>
                <w:sz w:val="16"/>
                <w:szCs w:val="16"/>
              </w:rPr>
              <w:t>0</w:t>
            </w:r>
            <w:r w:rsidRPr="00370747">
              <w:rPr>
                <w:i/>
                <w:sz w:val="16"/>
                <w:szCs w:val="16"/>
              </w:rPr>
              <w:t xml:space="preserve"> и </w:t>
            </w:r>
            <w:r>
              <w:rPr>
                <w:i/>
                <w:sz w:val="16"/>
                <w:szCs w:val="16"/>
              </w:rPr>
              <w:t>7</w:t>
            </w:r>
            <w:r w:rsidRPr="00370747">
              <w:rPr>
                <w:i/>
                <w:sz w:val="16"/>
                <w:szCs w:val="16"/>
              </w:rPr>
              <w:t xml:space="preserve"> т.)</w:t>
            </w:r>
          </w:p>
        </w:tc>
        <w:tc>
          <w:tcPr>
            <w:tcW w:w="4224" w:type="dxa"/>
            <w:tcBorders>
              <w:bottom w:val="single" w:sz="4" w:space="0" w:color="auto"/>
            </w:tcBorders>
            <w:shd w:val="clear" w:color="auto" w:fill="C0C0C0"/>
          </w:tcPr>
          <w:p w:rsidR="00DD7F75" w:rsidRPr="004E1A56" w:rsidRDefault="00DD7F75" w:rsidP="000D0165">
            <w:pPr>
              <w:jc w:val="center"/>
              <w:rPr>
                <w:lang w:val="ru-RU"/>
              </w:rPr>
            </w:pPr>
          </w:p>
        </w:tc>
        <w:tc>
          <w:tcPr>
            <w:tcW w:w="709" w:type="dxa"/>
            <w:tcBorders>
              <w:bottom w:val="single" w:sz="4" w:space="0" w:color="auto"/>
            </w:tcBorders>
            <w:shd w:val="clear" w:color="auto" w:fill="C0C0C0"/>
          </w:tcPr>
          <w:p w:rsidR="00DD7F75" w:rsidRPr="004E1A56" w:rsidRDefault="00DD7F75" w:rsidP="000D0165">
            <w:pPr>
              <w:jc w:val="center"/>
              <w:rPr>
                <w:lang w:val="ru-RU"/>
              </w:rPr>
            </w:pPr>
          </w:p>
        </w:tc>
      </w:tr>
      <w:tr w:rsidR="00DD7F75" w:rsidRPr="0057679B" w:rsidTr="00DD7F75">
        <w:tc>
          <w:tcPr>
            <w:tcW w:w="646" w:type="dxa"/>
            <w:shd w:val="clear" w:color="auto" w:fill="B3B3B3"/>
            <w:vAlign w:val="center"/>
          </w:tcPr>
          <w:p w:rsidR="00DD7F75" w:rsidRPr="004E1A56" w:rsidRDefault="00DD7F75" w:rsidP="000D0165">
            <w:pPr>
              <w:spacing w:before="120" w:after="120"/>
              <w:jc w:val="center"/>
              <w:rPr>
                <w:b/>
                <w:lang w:val="ru-RU"/>
              </w:rPr>
            </w:pPr>
            <w:r w:rsidRPr="004E1A56">
              <w:rPr>
                <w:b/>
                <w:lang w:val="en-US"/>
              </w:rPr>
              <w:t>II</w:t>
            </w:r>
            <w:r w:rsidRPr="004E1A56">
              <w:rPr>
                <w:b/>
                <w:lang w:val="ru-RU"/>
              </w:rPr>
              <w:t>.</w:t>
            </w:r>
          </w:p>
        </w:tc>
        <w:tc>
          <w:tcPr>
            <w:tcW w:w="8563" w:type="dxa"/>
            <w:shd w:val="clear" w:color="auto" w:fill="B3B3B3"/>
            <w:vAlign w:val="center"/>
          </w:tcPr>
          <w:p w:rsidR="00DD7F75" w:rsidRPr="00370747" w:rsidRDefault="00DD7F75" w:rsidP="000D0165">
            <w:pPr>
              <w:spacing w:before="120" w:after="120"/>
              <w:rPr>
                <w:b/>
                <w:lang w:val="ru-RU"/>
              </w:rPr>
            </w:pPr>
            <w:r w:rsidRPr="00370747">
              <w:rPr>
                <w:b/>
              </w:rPr>
              <w:t>Обратна връзка от потребителите на услуги и гражданско участие</w:t>
            </w:r>
          </w:p>
        </w:tc>
        <w:tc>
          <w:tcPr>
            <w:tcW w:w="4224" w:type="dxa"/>
            <w:shd w:val="clear" w:color="auto" w:fill="B3B3B3"/>
          </w:tcPr>
          <w:p w:rsidR="00DD7F75" w:rsidRPr="004E1A56" w:rsidRDefault="00DD7F75" w:rsidP="000D0165">
            <w:pPr>
              <w:jc w:val="center"/>
              <w:rPr>
                <w:lang w:val="ru-RU"/>
              </w:rPr>
            </w:pPr>
          </w:p>
        </w:tc>
        <w:tc>
          <w:tcPr>
            <w:tcW w:w="709" w:type="dxa"/>
            <w:shd w:val="clear" w:color="auto" w:fill="B3B3B3"/>
          </w:tcPr>
          <w:p w:rsidR="00DD7F75" w:rsidRPr="004E1A56" w:rsidRDefault="00DD7F75" w:rsidP="000D0165">
            <w:pPr>
              <w:jc w:val="center"/>
              <w:rPr>
                <w:lang w:val="ru-RU"/>
              </w:rPr>
            </w:pPr>
          </w:p>
        </w:tc>
      </w:tr>
      <w:tr w:rsidR="00DD7F75" w:rsidRPr="0057679B" w:rsidTr="00DD7F75">
        <w:tc>
          <w:tcPr>
            <w:tcW w:w="646" w:type="dxa"/>
            <w:vAlign w:val="center"/>
          </w:tcPr>
          <w:p w:rsidR="00DD7F75" w:rsidRPr="004E1A56" w:rsidDel="000476BE" w:rsidRDefault="00DD7F75" w:rsidP="000D0165">
            <w:pPr>
              <w:jc w:val="center"/>
            </w:pPr>
            <w:r w:rsidRPr="004E1A56">
              <w:t>5</w:t>
            </w:r>
          </w:p>
        </w:tc>
        <w:tc>
          <w:tcPr>
            <w:tcW w:w="8563" w:type="dxa"/>
            <w:vAlign w:val="center"/>
          </w:tcPr>
          <w:p w:rsidR="00DD7F75" w:rsidRPr="00BA0DBA" w:rsidRDefault="00DD7F75" w:rsidP="000D0165">
            <w:r w:rsidRPr="00BA0DBA">
              <w:t>Създала ли е администрацията канали за приемане на сигнали за корупция (например „горещ” телефон, кутия за сигнали за корупция, е-адрес, онлайн подаване на сигнал)?</w:t>
            </w:r>
          </w:p>
          <w:p w:rsidR="00DD7F75" w:rsidRPr="00370747" w:rsidRDefault="00DD7F75" w:rsidP="000D0165">
            <w:pPr>
              <w:rPr>
                <w:i/>
                <w:sz w:val="16"/>
                <w:szCs w:val="16"/>
              </w:rPr>
            </w:pPr>
            <w:r w:rsidRPr="00BA0DBA">
              <w:rPr>
                <w:i/>
                <w:sz w:val="16"/>
                <w:szCs w:val="16"/>
              </w:rPr>
              <w:t>При положителен отговор, посочете в графа „ДА“ доказателствата, които прилагате, като файл или линк на сайта. За всеки канал се дава</w:t>
            </w:r>
            <w:r>
              <w:rPr>
                <w:i/>
                <w:sz w:val="16"/>
                <w:szCs w:val="16"/>
              </w:rPr>
              <w:t>т</w:t>
            </w:r>
            <w:r w:rsidRPr="00BA0DBA">
              <w:rPr>
                <w:i/>
                <w:sz w:val="16"/>
                <w:szCs w:val="16"/>
              </w:rPr>
              <w:t xml:space="preserve"> по 0,5 т. (мах. 2 т.) + 1 т. за наличие на утвърдени правила за приемане и обработка на сигналите + 1 т. ако тези правила са публикувани на сайта.</w:t>
            </w:r>
          </w:p>
        </w:tc>
        <w:tc>
          <w:tcPr>
            <w:tcW w:w="4224" w:type="dxa"/>
          </w:tcPr>
          <w:p w:rsidR="00DD7F75" w:rsidRPr="004E1A56" w:rsidRDefault="00DD7F75" w:rsidP="000D0165">
            <w:pPr>
              <w:jc w:val="center"/>
              <w:rPr>
                <w:lang w:val="ru-RU"/>
              </w:rPr>
            </w:pPr>
          </w:p>
        </w:tc>
        <w:tc>
          <w:tcPr>
            <w:tcW w:w="709" w:type="dxa"/>
          </w:tcPr>
          <w:p w:rsidR="00DD7F75" w:rsidRPr="004E1A56" w:rsidRDefault="00DD7F75" w:rsidP="000D0165">
            <w:pPr>
              <w:jc w:val="center"/>
              <w:rPr>
                <w:lang w:val="ru-RU"/>
              </w:rPr>
            </w:pPr>
          </w:p>
        </w:tc>
      </w:tr>
      <w:tr w:rsidR="00DD7F75" w:rsidRPr="0057679B" w:rsidTr="00DD7F75">
        <w:tc>
          <w:tcPr>
            <w:tcW w:w="646" w:type="dxa"/>
            <w:vAlign w:val="center"/>
          </w:tcPr>
          <w:p w:rsidR="00DD7F75" w:rsidRPr="004E1A56" w:rsidRDefault="00DD7F75" w:rsidP="000D0165">
            <w:pPr>
              <w:jc w:val="center"/>
            </w:pPr>
            <w:r w:rsidRPr="004E1A56">
              <w:t>6</w:t>
            </w:r>
          </w:p>
        </w:tc>
        <w:tc>
          <w:tcPr>
            <w:tcW w:w="8563" w:type="dxa"/>
            <w:vAlign w:val="center"/>
          </w:tcPr>
          <w:p w:rsidR="00DD7F75" w:rsidRPr="00370747" w:rsidRDefault="00DD7F75" w:rsidP="000D0165">
            <w:r w:rsidRPr="00370747">
              <w:t>Провеждат ли се изнесени приемни на областния управител за граждани?</w:t>
            </w:r>
          </w:p>
          <w:p w:rsidR="00DD7F75" w:rsidRPr="00370747" w:rsidRDefault="00DD7F75" w:rsidP="000D0165">
            <w:pPr>
              <w:rPr>
                <w:i/>
                <w:sz w:val="16"/>
                <w:szCs w:val="16"/>
              </w:rPr>
            </w:pPr>
            <w:r w:rsidRPr="00370747">
              <w:rPr>
                <w:i/>
                <w:sz w:val="16"/>
                <w:szCs w:val="16"/>
              </w:rPr>
              <w:t>При положителен отговор, посочете в графа „ДА“ доказателствата, които прилагате като файл или линк на сайта:</w:t>
            </w:r>
          </w:p>
          <w:p w:rsidR="00DD7F75" w:rsidRPr="00370747" w:rsidRDefault="00DD7F75" w:rsidP="00DD7F75">
            <w:pPr>
              <w:widowControl/>
              <w:numPr>
                <w:ilvl w:val="0"/>
                <w:numId w:val="12"/>
              </w:numPr>
              <w:tabs>
                <w:tab w:val="clear" w:pos="720"/>
                <w:tab w:val="num" w:pos="347"/>
              </w:tabs>
              <w:autoSpaceDE/>
              <w:autoSpaceDN/>
              <w:adjustRightInd/>
              <w:ind w:left="347" w:hanging="284"/>
              <w:rPr>
                <w:i/>
                <w:sz w:val="16"/>
                <w:szCs w:val="16"/>
                <w:lang w:val="ru-RU"/>
              </w:rPr>
            </w:pPr>
            <w:r w:rsidRPr="00370747">
              <w:rPr>
                <w:i/>
                <w:sz w:val="16"/>
                <w:szCs w:val="16"/>
                <w:lang w:val="ru-RU"/>
              </w:rPr>
              <w:t>график на проведените приемни дни в населените места на областта през последната година – 1 т.</w:t>
            </w:r>
          </w:p>
          <w:p w:rsidR="00DD7F75" w:rsidRPr="00370747" w:rsidRDefault="00DD7F75" w:rsidP="00DD7F75">
            <w:pPr>
              <w:widowControl/>
              <w:numPr>
                <w:ilvl w:val="0"/>
                <w:numId w:val="12"/>
              </w:numPr>
              <w:tabs>
                <w:tab w:val="clear" w:pos="720"/>
                <w:tab w:val="num" w:pos="347"/>
              </w:tabs>
              <w:autoSpaceDE/>
              <w:autoSpaceDN/>
              <w:adjustRightInd/>
              <w:ind w:left="347" w:hanging="284"/>
              <w:rPr>
                <w:i/>
                <w:sz w:val="16"/>
                <w:szCs w:val="16"/>
                <w:lang w:val="ru-RU"/>
              </w:rPr>
            </w:pPr>
            <w:r w:rsidRPr="00370747">
              <w:rPr>
                <w:i/>
                <w:sz w:val="16"/>
                <w:szCs w:val="16"/>
                <w:lang w:val="ru-RU"/>
              </w:rPr>
              <w:t>протокол от поне една среща – 1 т.</w:t>
            </w:r>
          </w:p>
          <w:p w:rsidR="00DD7F75" w:rsidRPr="00370747" w:rsidRDefault="00DD7F75" w:rsidP="00DD7F75">
            <w:pPr>
              <w:widowControl/>
              <w:numPr>
                <w:ilvl w:val="0"/>
                <w:numId w:val="12"/>
              </w:numPr>
              <w:tabs>
                <w:tab w:val="clear" w:pos="720"/>
                <w:tab w:val="num" w:pos="347"/>
              </w:tabs>
              <w:autoSpaceDE/>
              <w:autoSpaceDN/>
              <w:adjustRightInd/>
              <w:ind w:left="347" w:hanging="284"/>
            </w:pPr>
            <w:r w:rsidRPr="00370747">
              <w:rPr>
                <w:i/>
                <w:sz w:val="16"/>
                <w:szCs w:val="16"/>
                <w:lang w:val="ru-RU"/>
              </w:rPr>
              <w:t>решения, взети въз основа на обратната връзка от гражданите – 2 т.</w:t>
            </w:r>
          </w:p>
        </w:tc>
        <w:tc>
          <w:tcPr>
            <w:tcW w:w="4224" w:type="dxa"/>
          </w:tcPr>
          <w:p w:rsidR="00DD7F75" w:rsidRPr="004E1A56" w:rsidRDefault="00DD7F75" w:rsidP="000D0165">
            <w:pPr>
              <w:jc w:val="center"/>
              <w:rPr>
                <w:lang w:val="ru-RU"/>
              </w:rPr>
            </w:pPr>
          </w:p>
        </w:tc>
        <w:tc>
          <w:tcPr>
            <w:tcW w:w="709" w:type="dxa"/>
          </w:tcPr>
          <w:p w:rsidR="00DD7F75" w:rsidRPr="004E1A56" w:rsidRDefault="00DD7F75" w:rsidP="000D0165">
            <w:pPr>
              <w:jc w:val="center"/>
              <w:rPr>
                <w:lang w:val="ru-RU"/>
              </w:rPr>
            </w:pPr>
          </w:p>
        </w:tc>
      </w:tr>
      <w:tr w:rsidR="00DD7F75" w:rsidRPr="0057679B" w:rsidTr="00DD7F75">
        <w:trPr>
          <w:trHeight w:val="710"/>
        </w:trPr>
        <w:tc>
          <w:tcPr>
            <w:tcW w:w="646" w:type="dxa"/>
            <w:vAlign w:val="center"/>
          </w:tcPr>
          <w:p w:rsidR="00DD7F75" w:rsidRPr="004E1A56" w:rsidRDefault="00DD7F75" w:rsidP="000D0165">
            <w:pPr>
              <w:jc w:val="center"/>
            </w:pPr>
            <w:r w:rsidRPr="004E1A56">
              <w:t>7</w:t>
            </w:r>
          </w:p>
        </w:tc>
        <w:tc>
          <w:tcPr>
            <w:tcW w:w="8563" w:type="dxa"/>
            <w:vAlign w:val="center"/>
          </w:tcPr>
          <w:p w:rsidR="00DD7F75" w:rsidRPr="00370747" w:rsidRDefault="00DD7F75" w:rsidP="000D0165">
            <w:r w:rsidRPr="00370747">
              <w:t>Функционира ли обществен съвет за противодействие на корупцията с представителство на всички заинтересовани страни (неправителствени организации, медии, полиция, работодатели, синдикати), по какви критерии са определени неговите членове и обявени ли са те (критериите и членовете) публично?</w:t>
            </w:r>
          </w:p>
          <w:p w:rsidR="00DD7F75" w:rsidRPr="00370747" w:rsidRDefault="00DD7F75" w:rsidP="000D0165">
            <w:pPr>
              <w:rPr>
                <w:i/>
                <w:sz w:val="16"/>
                <w:szCs w:val="16"/>
              </w:rPr>
            </w:pPr>
            <w:r w:rsidRPr="00370747">
              <w:rPr>
                <w:i/>
                <w:sz w:val="16"/>
                <w:szCs w:val="16"/>
              </w:rPr>
              <w:t>При положителен отговор, посочете в графа „ДА“ доказателствата, които прилагате, като файл или линк на сайта:</w:t>
            </w:r>
          </w:p>
          <w:p w:rsidR="00DD7F75" w:rsidRPr="00370747" w:rsidRDefault="00DD7F75" w:rsidP="00DD7F75">
            <w:pPr>
              <w:widowControl/>
              <w:numPr>
                <w:ilvl w:val="0"/>
                <w:numId w:val="12"/>
              </w:numPr>
              <w:tabs>
                <w:tab w:val="clear" w:pos="720"/>
                <w:tab w:val="num" w:pos="347"/>
              </w:tabs>
              <w:autoSpaceDE/>
              <w:autoSpaceDN/>
              <w:adjustRightInd/>
              <w:ind w:left="347" w:hanging="284"/>
              <w:rPr>
                <w:i/>
                <w:sz w:val="16"/>
                <w:szCs w:val="16"/>
                <w:lang w:val="ru-RU"/>
              </w:rPr>
            </w:pPr>
            <w:r w:rsidRPr="00370747">
              <w:rPr>
                <w:i/>
                <w:sz w:val="16"/>
                <w:szCs w:val="16"/>
                <w:lang w:val="ru-RU"/>
              </w:rPr>
              <w:lastRenderedPageBreak/>
              <w:t>копиe от минимум 1 заседание на обществения съвет през годината – 1 т.</w:t>
            </w:r>
          </w:p>
          <w:p w:rsidR="00DD7F75" w:rsidRPr="00370747" w:rsidRDefault="00DD7F75" w:rsidP="00DD7F75">
            <w:pPr>
              <w:widowControl/>
              <w:numPr>
                <w:ilvl w:val="0"/>
                <w:numId w:val="12"/>
              </w:numPr>
              <w:tabs>
                <w:tab w:val="clear" w:pos="720"/>
                <w:tab w:val="num" w:pos="347"/>
              </w:tabs>
              <w:autoSpaceDE/>
              <w:autoSpaceDN/>
              <w:adjustRightInd/>
              <w:ind w:left="347" w:hanging="284"/>
              <w:rPr>
                <w:i/>
                <w:sz w:val="16"/>
                <w:szCs w:val="16"/>
                <w:lang w:val="ru-RU"/>
              </w:rPr>
            </w:pPr>
            <w:r w:rsidRPr="00370747">
              <w:rPr>
                <w:i/>
                <w:sz w:val="16"/>
                <w:szCs w:val="16"/>
                <w:lang w:val="ru-RU"/>
              </w:rPr>
              <w:t xml:space="preserve">описание на членовете на съвета и критериите, по които са избрани – 1 т. </w:t>
            </w:r>
          </w:p>
          <w:p w:rsidR="00DD7F75" w:rsidRPr="00370747" w:rsidRDefault="00DD7F75" w:rsidP="00DD7F75">
            <w:pPr>
              <w:widowControl/>
              <w:numPr>
                <w:ilvl w:val="0"/>
                <w:numId w:val="12"/>
              </w:numPr>
              <w:tabs>
                <w:tab w:val="clear" w:pos="720"/>
                <w:tab w:val="num" w:pos="347"/>
              </w:tabs>
              <w:autoSpaceDE/>
              <w:autoSpaceDN/>
              <w:adjustRightInd/>
              <w:ind w:left="347" w:hanging="284"/>
              <w:rPr>
                <w:i/>
                <w:sz w:val="16"/>
                <w:szCs w:val="16"/>
                <w:lang w:val="ru-RU"/>
              </w:rPr>
            </w:pPr>
            <w:r w:rsidRPr="00370747">
              <w:rPr>
                <w:i/>
                <w:sz w:val="16"/>
                <w:szCs w:val="16"/>
                <w:lang w:val="ru-RU"/>
              </w:rPr>
              <w:t>копие от публичното обявяване на членовете и критериите – 1 т.</w:t>
            </w:r>
          </w:p>
          <w:p w:rsidR="00DD7F75" w:rsidRPr="00370747" w:rsidRDefault="00DD7F75" w:rsidP="00DD7F75">
            <w:pPr>
              <w:widowControl/>
              <w:numPr>
                <w:ilvl w:val="0"/>
                <w:numId w:val="12"/>
              </w:numPr>
              <w:tabs>
                <w:tab w:val="clear" w:pos="720"/>
                <w:tab w:val="num" w:pos="347"/>
              </w:tabs>
              <w:autoSpaceDE/>
              <w:autoSpaceDN/>
              <w:adjustRightInd/>
              <w:ind w:left="347" w:hanging="284"/>
            </w:pPr>
            <w:r w:rsidRPr="00370747">
              <w:rPr>
                <w:i/>
                <w:sz w:val="16"/>
                <w:szCs w:val="16"/>
                <w:lang w:val="ru-RU"/>
              </w:rPr>
              <w:t>кратко представяне на резултатите от дейността на съвета през настоящата година – 1 т.</w:t>
            </w:r>
          </w:p>
        </w:tc>
        <w:tc>
          <w:tcPr>
            <w:tcW w:w="4224" w:type="dxa"/>
          </w:tcPr>
          <w:p w:rsidR="00DD7F75" w:rsidRPr="004E1A56" w:rsidRDefault="00DD7F75" w:rsidP="000D0165">
            <w:pPr>
              <w:jc w:val="center"/>
              <w:rPr>
                <w:lang w:val="ru-RU"/>
              </w:rPr>
            </w:pPr>
          </w:p>
        </w:tc>
        <w:tc>
          <w:tcPr>
            <w:tcW w:w="709" w:type="dxa"/>
          </w:tcPr>
          <w:p w:rsidR="00DD7F75" w:rsidRPr="004E1A56" w:rsidRDefault="00DD7F75" w:rsidP="000D0165">
            <w:pPr>
              <w:jc w:val="center"/>
              <w:rPr>
                <w:lang w:val="ru-RU"/>
              </w:rPr>
            </w:pPr>
          </w:p>
        </w:tc>
      </w:tr>
      <w:tr w:rsidR="00DD7F75" w:rsidRPr="0057679B" w:rsidTr="00DD7F75">
        <w:trPr>
          <w:trHeight w:val="710"/>
        </w:trPr>
        <w:tc>
          <w:tcPr>
            <w:tcW w:w="646" w:type="dxa"/>
            <w:vAlign w:val="center"/>
          </w:tcPr>
          <w:p w:rsidR="00DD7F75" w:rsidRPr="004E1A56" w:rsidRDefault="00DD7F75" w:rsidP="000D0165">
            <w:pPr>
              <w:jc w:val="center"/>
            </w:pPr>
            <w:r w:rsidRPr="004E1A56">
              <w:lastRenderedPageBreak/>
              <w:t>8</w:t>
            </w:r>
          </w:p>
        </w:tc>
        <w:tc>
          <w:tcPr>
            <w:tcW w:w="8563" w:type="dxa"/>
            <w:vAlign w:val="center"/>
          </w:tcPr>
          <w:p w:rsidR="00DD7F75" w:rsidRPr="00370747" w:rsidRDefault="00DD7F75" w:rsidP="000D0165">
            <w:r w:rsidRPr="00370747">
              <w:t>Провежда ли администрацията „Ден на отворените врати”?</w:t>
            </w:r>
          </w:p>
          <w:p w:rsidR="00DD7F75" w:rsidRPr="00370747" w:rsidRDefault="00DD7F75" w:rsidP="000D0165">
            <w:pPr>
              <w:rPr>
                <w:i/>
                <w:sz w:val="16"/>
                <w:szCs w:val="16"/>
              </w:rPr>
            </w:pPr>
            <w:r w:rsidRPr="00370747">
              <w:rPr>
                <w:i/>
                <w:sz w:val="16"/>
                <w:szCs w:val="16"/>
              </w:rPr>
              <w:t>При положителен отговор, посочете в графа „ДА“ доказателствата, които прилагате, като файл или линк на сайта - график/дневен ред на организираните „Дни на отворените врати” през настоящата година и снимки</w:t>
            </w:r>
            <w:r w:rsidRPr="00370747">
              <w:rPr>
                <w:i/>
                <w:sz w:val="16"/>
                <w:szCs w:val="16"/>
                <w:lang w:val="ru-RU"/>
              </w:rPr>
              <w:t xml:space="preserve"> </w:t>
            </w:r>
            <w:r w:rsidRPr="00370747">
              <w:rPr>
                <w:i/>
                <w:sz w:val="16"/>
                <w:szCs w:val="16"/>
              </w:rPr>
              <w:t>– 1 т.</w:t>
            </w:r>
          </w:p>
        </w:tc>
        <w:tc>
          <w:tcPr>
            <w:tcW w:w="4224" w:type="dxa"/>
          </w:tcPr>
          <w:p w:rsidR="00DD7F75" w:rsidRPr="004E1A56" w:rsidRDefault="00DD7F75" w:rsidP="000D0165">
            <w:pPr>
              <w:jc w:val="center"/>
              <w:rPr>
                <w:lang w:val="ru-RU"/>
              </w:rPr>
            </w:pPr>
          </w:p>
        </w:tc>
        <w:tc>
          <w:tcPr>
            <w:tcW w:w="709" w:type="dxa"/>
          </w:tcPr>
          <w:p w:rsidR="00DD7F75" w:rsidRPr="004E1A56" w:rsidRDefault="00DD7F75" w:rsidP="000D0165">
            <w:pPr>
              <w:jc w:val="center"/>
              <w:rPr>
                <w:lang w:val="ru-RU"/>
              </w:rPr>
            </w:pPr>
          </w:p>
        </w:tc>
      </w:tr>
      <w:tr w:rsidR="00DD7F75" w:rsidRPr="0057679B" w:rsidTr="00DD7F75">
        <w:trPr>
          <w:trHeight w:val="540"/>
        </w:trPr>
        <w:tc>
          <w:tcPr>
            <w:tcW w:w="646" w:type="dxa"/>
            <w:vAlign w:val="center"/>
          </w:tcPr>
          <w:p w:rsidR="00DD7F75" w:rsidRPr="004E1A56" w:rsidRDefault="00DD7F75" w:rsidP="000D0165">
            <w:pPr>
              <w:jc w:val="center"/>
            </w:pPr>
            <w:r w:rsidRPr="004E1A56">
              <w:t>9</w:t>
            </w:r>
          </w:p>
        </w:tc>
        <w:tc>
          <w:tcPr>
            <w:tcW w:w="8563" w:type="dxa"/>
            <w:vAlign w:val="center"/>
          </w:tcPr>
          <w:p w:rsidR="00DD7F75" w:rsidRPr="00370747" w:rsidRDefault="00DD7F75" w:rsidP="000D0165">
            <w:r w:rsidRPr="00370747">
              <w:t xml:space="preserve">Провеждани ли са през </w:t>
            </w:r>
            <w:r>
              <w:t>календарната 2014</w:t>
            </w:r>
            <w:r w:rsidRPr="00370747">
              <w:t xml:space="preserve"> година допитвания до гражданите по обществено значими въпроси чрез анкети, събрания или други форми?</w:t>
            </w:r>
          </w:p>
          <w:p w:rsidR="00DD7F75" w:rsidRPr="00370747" w:rsidRDefault="00DD7F75" w:rsidP="000D0165">
            <w:pPr>
              <w:rPr>
                <w:i/>
                <w:sz w:val="16"/>
                <w:szCs w:val="16"/>
              </w:rPr>
            </w:pPr>
            <w:r w:rsidRPr="00370747">
              <w:rPr>
                <w:i/>
                <w:sz w:val="16"/>
                <w:szCs w:val="16"/>
              </w:rPr>
              <w:t>При положителен отговор, посочете в графа „ДА“ доказателствата, които прилагате като файл или линк на сайта към:</w:t>
            </w:r>
          </w:p>
          <w:p w:rsidR="00DD7F75" w:rsidRPr="00370747" w:rsidRDefault="00DD7F75" w:rsidP="00DD7F75">
            <w:pPr>
              <w:widowControl/>
              <w:numPr>
                <w:ilvl w:val="0"/>
                <w:numId w:val="12"/>
              </w:numPr>
              <w:tabs>
                <w:tab w:val="clear" w:pos="720"/>
                <w:tab w:val="num" w:pos="347"/>
              </w:tabs>
              <w:autoSpaceDE/>
              <w:autoSpaceDN/>
              <w:adjustRightInd/>
              <w:ind w:left="347" w:hanging="284"/>
              <w:rPr>
                <w:i/>
                <w:sz w:val="16"/>
                <w:szCs w:val="16"/>
                <w:lang w:val="ru-RU"/>
              </w:rPr>
            </w:pPr>
            <w:r w:rsidRPr="00370747">
              <w:rPr>
                <w:i/>
                <w:sz w:val="16"/>
                <w:szCs w:val="16"/>
                <w:lang w:val="ru-RU"/>
              </w:rPr>
              <w:t xml:space="preserve">подкрепящи документи за допитването (анкетен лист, протокол от събрание, среща или друго събитие) – 1 т. </w:t>
            </w:r>
          </w:p>
          <w:p w:rsidR="00DD7F75" w:rsidRPr="00370747" w:rsidRDefault="00DD7F75" w:rsidP="00DD7F75">
            <w:pPr>
              <w:widowControl/>
              <w:numPr>
                <w:ilvl w:val="0"/>
                <w:numId w:val="12"/>
              </w:numPr>
              <w:tabs>
                <w:tab w:val="clear" w:pos="720"/>
                <w:tab w:val="num" w:pos="347"/>
              </w:tabs>
              <w:autoSpaceDE/>
              <w:autoSpaceDN/>
              <w:adjustRightInd/>
              <w:ind w:left="347" w:hanging="284"/>
              <w:rPr>
                <w:i/>
                <w:sz w:val="16"/>
                <w:szCs w:val="16"/>
                <w:lang w:val="ru-RU"/>
              </w:rPr>
            </w:pPr>
            <w:r w:rsidRPr="00370747">
              <w:rPr>
                <w:i/>
                <w:sz w:val="16"/>
                <w:szCs w:val="16"/>
                <w:lang w:val="ru-RU"/>
              </w:rPr>
              <w:t>документ, съдържащ анализ и/или препоръки от допитването – 1 т.</w:t>
            </w:r>
          </w:p>
          <w:p w:rsidR="00DD7F75" w:rsidRPr="00370747" w:rsidRDefault="00DD7F75" w:rsidP="00DD7F75">
            <w:pPr>
              <w:widowControl/>
              <w:numPr>
                <w:ilvl w:val="0"/>
                <w:numId w:val="12"/>
              </w:numPr>
              <w:tabs>
                <w:tab w:val="clear" w:pos="720"/>
                <w:tab w:val="num" w:pos="347"/>
              </w:tabs>
              <w:autoSpaceDE/>
              <w:autoSpaceDN/>
              <w:adjustRightInd/>
              <w:ind w:left="347" w:hanging="284"/>
            </w:pPr>
            <w:r w:rsidRPr="00370747">
              <w:rPr>
                <w:i/>
                <w:sz w:val="16"/>
                <w:szCs w:val="16"/>
                <w:lang w:val="ru-RU"/>
              </w:rPr>
              <w:t>документ, доказващ включването на препоръки в някакъв план за действие – 2 т.</w:t>
            </w:r>
          </w:p>
        </w:tc>
        <w:tc>
          <w:tcPr>
            <w:tcW w:w="4224" w:type="dxa"/>
          </w:tcPr>
          <w:p w:rsidR="00DD7F75" w:rsidRPr="004E1A56" w:rsidRDefault="00DD7F75" w:rsidP="000D0165">
            <w:pPr>
              <w:jc w:val="center"/>
              <w:rPr>
                <w:lang w:val="ru-RU"/>
              </w:rPr>
            </w:pPr>
          </w:p>
        </w:tc>
        <w:tc>
          <w:tcPr>
            <w:tcW w:w="709" w:type="dxa"/>
          </w:tcPr>
          <w:p w:rsidR="00DD7F75" w:rsidRPr="004E1A56" w:rsidRDefault="00DD7F75" w:rsidP="000D0165">
            <w:pPr>
              <w:jc w:val="center"/>
              <w:rPr>
                <w:lang w:val="ru-RU"/>
              </w:rPr>
            </w:pPr>
          </w:p>
        </w:tc>
      </w:tr>
      <w:tr w:rsidR="00DD7F75" w:rsidRPr="0057679B" w:rsidTr="00DD7F75">
        <w:tc>
          <w:tcPr>
            <w:tcW w:w="646" w:type="dxa"/>
            <w:shd w:val="clear" w:color="auto" w:fill="B3B3B3"/>
            <w:vAlign w:val="center"/>
          </w:tcPr>
          <w:p w:rsidR="00DD7F75" w:rsidRPr="004E1A56" w:rsidRDefault="00DD7F75" w:rsidP="000D0165">
            <w:pPr>
              <w:spacing w:before="120" w:after="120"/>
              <w:jc w:val="center"/>
              <w:rPr>
                <w:b/>
              </w:rPr>
            </w:pPr>
            <w:r w:rsidRPr="004E1A56">
              <w:rPr>
                <w:b/>
                <w:lang w:val="en-US"/>
              </w:rPr>
              <w:t>III.</w:t>
            </w:r>
          </w:p>
        </w:tc>
        <w:tc>
          <w:tcPr>
            <w:tcW w:w="8563" w:type="dxa"/>
            <w:shd w:val="clear" w:color="auto" w:fill="B3B3B3"/>
            <w:vAlign w:val="center"/>
          </w:tcPr>
          <w:p w:rsidR="00DD7F75" w:rsidRPr="00370747" w:rsidRDefault="00DD7F75" w:rsidP="000D0165">
            <w:pPr>
              <w:spacing w:before="120" w:after="120"/>
              <w:rPr>
                <w:b/>
              </w:rPr>
            </w:pPr>
            <w:r w:rsidRPr="00370747">
              <w:rPr>
                <w:b/>
              </w:rPr>
              <w:t>Отчетност</w:t>
            </w:r>
          </w:p>
        </w:tc>
        <w:tc>
          <w:tcPr>
            <w:tcW w:w="4224" w:type="dxa"/>
            <w:shd w:val="clear" w:color="auto" w:fill="B3B3B3"/>
          </w:tcPr>
          <w:p w:rsidR="00DD7F75" w:rsidRPr="004E1A56" w:rsidRDefault="00DD7F75" w:rsidP="000D0165">
            <w:pPr>
              <w:jc w:val="center"/>
              <w:rPr>
                <w:b/>
                <w:lang w:val="ru-RU"/>
              </w:rPr>
            </w:pPr>
          </w:p>
        </w:tc>
        <w:tc>
          <w:tcPr>
            <w:tcW w:w="709" w:type="dxa"/>
            <w:shd w:val="clear" w:color="auto" w:fill="B3B3B3"/>
          </w:tcPr>
          <w:p w:rsidR="00DD7F75" w:rsidRPr="004E1A56" w:rsidRDefault="00DD7F75" w:rsidP="000D0165">
            <w:pPr>
              <w:jc w:val="center"/>
              <w:rPr>
                <w:b/>
                <w:lang w:val="ru-RU"/>
              </w:rPr>
            </w:pPr>
          </w:p>
        </w:tc>
      </w:tr>
      <w:tr w:rsidR="00DD7F75" w:rsidRPr="0057679B" w:rsidTr="00DD7F75">
        <w:tc>
          <w:tcPr>
            <w:tcW w:w="646" w:type="dxa"/>
            <w:shd w:val="clear" w:color="auto" w:fill="CCCCCC"/>
            <w:vAlign w:val="center"/>
          </w:tcPr>
          <w:p w:rsidR="00DD7F75" w:rsidRPr="004E1A56" w:rsidRDefault="00DD7F75" w:rsidP="000D0165">
            <w:pPr>
              <w:jc w:val="center"/>
              <w:rPr>
                <w:b/>
              </w:rPr>
            </w:pPr>
            <w:r w:rsidRPr="004E1A56">
              <w:rPr>
                <w:b/>
              </w:rPr>
              <w:t>3.1.</w:t>
            </w:r>
          </w:p>
        </w:tc>
        <w:tc>
          <w:tcPr>
            <w:tcW w:w="8563" w:type="dxa"/>
            <w:shd w:val="clear" w:color="auto" w:fill="CCCCCC"/>
            <w:vAlign w:val="center"/>
          </w:tcPr>
          <w:p w:rsidR="00DD7F75" w:rsidRPr="00370747" w:rsidRDefault="00DD7F75" w:rsidP="000D0165">
            <w:pPr>
              <w:rPr>
                <w:b/>
              </w:rPr>
            </w:pPr>
            <w:r w:rsidRPr="00370747">
              <w:rPr>
                <w:b/>
              </w:rPr>
              <w:t>Вътрешна отчетност и вътрешни процеси, насочени към постигане на по-голяма прозрачност</w:t>
            </w:r>
          </w:p>
        </w:tc>
        <w:tc>
          <w:tcPr>
            <w:tcW w:w="4224" w:type="dxa"/>
            <w:shd w:val="clear" w:color="auto" w:fill="CCCCCC"/>
          </w:tcPr>
          <w:p w:rsidR="00DD7F75" w:rsidRPr="004E1A56" w:rsidRDefault="00DD7F75" w:rsidP="000D0165">
            <w:pPr>
              <w:jc w:val="center"/>
              <w:rPr>
                <w:lang w:val="ru-RU"/>
              </w:rPr>
            </w:pPr>
          </w:p>
        </w:tc>
        <w:tc>
          <w:tcPr>
            <w:tcW w:w="709" w:type="dxa"/>
            <w:shd w:val="clear" w:color="auto" w:fill="CCCCCC"/>
          </w:tcPr>
          <w:p w:rsidR="00DD7F75" w:rsidRPr="004E1A56" w:rsidRDefault="00DD7F75" w:rsidP="000D0165">
            <w:pPr>
              <w:jc w:val="center"/>
              <w:rPr>
                <w:lang w:val="ru-RU"/>
              </w:rPr>
            </w:pPr>
          </w:p>
        </w:tc>
      </w:tr>
      <w:tr w:rsidR="00DD7F75" w:rsidRPr="0057679B" w:rsidTr="00DD7F75">
        <w:tc>
          <w:tcPr>
            <w:tcW w:w="646" w:type="dxa"/>
            <w:shd w:val="clear" w:color="auto" w:fill="auto"/>
            <w:vAlign w:val="center"/>
          </w:tcPr>
          <w:p w:rsidR="00DD7F75" w:rsidRPr="004E1A56" w:rsidRDefault="00DD7F75" w:rsidP="000D0165">
            <w:pPr>
              <w:jc w:val="center"/>
            </w:pPr>
            <w:r w:rsidRPr="004E1A56">
              <w:t>10</w:t>
            </w:r>
          </w:p>
        </w:tc>
        <w:tc>
          <w:tcPr>
            <w:tcW w:w="8563" w:type="dxa"/>
            <w:shd w:val="clear" w:color="auto" w:fill="auto"/>
            <w:vAlign w:val="center"/>
          </w:tcPr>
          <w:p w:rsidR="00DD7F75" w:rsidRPr="00370747" w:rsidRDefault="00DD7F75" w:rsidP="000D0165">
            <w:r w:rsidRPr="00370747">
              <w:t xml:space="preserve">Има ли администрацията внедренa системa за управление на качеството </w:t>
            </w:r>
            <w:r w:rsidRPr="00370747">
              <w:rPr>
                <w:lang w:val="ru-RU"/>
              </w:rPr>
              <w:t>и информационната сигурност</w:t>
            </w:r>
            <w:r w:rsidRPr="00370747">
              <w:t>?</w:t>
            </w:r>
          </w:p>
          <w:p w:rsidR="00DD7F75" w:rsidRPr="00370747" w:rsidRDefault="00DD7F75" w:rsidP="000D0165">
            <w:pPr>
              <w:rPr>
                <w:i/>
                <w:sz w:val="16"/>
                <w:szCs w:val="16"/>
                <w:u w:val="single"/>
                <w:lang w:val="ru-RU"/>
              </w:rPr>
            </w:pPr>
            <w:r w:rsidRPr="00370747">
              <w:rPr>
                <w:i/>
                <w:sz w:val="16"/>
                <w:szCs w:val="16"/>
              </w:rPr>
              <w:t xml:space="preserve">При положителен отговор, посочете в графа „ДА“ доказателствата, които прилагате като файл или линк на сайта - </w:t>
            </w:r>
            <w:r w:rsidRPr="00370747">
              <w:rPr>
                <w:i/>
                <w:sz w:val="16"/>
                <w:szCs w:val="16"/>
                <w:lang w:val="ru-RU"/>
              </w:rPr>
              <w:t xml:space="preserve">сканирано копие на сертификата, </w:t>
            </w:r>
            <w:r w:rsidRPr="00370747">
              <w:rPr>
                <w:b/>
                <w:i/>
                <w:sz w:val="16"/>
                <w:szCs w:val="16"/>
                <w:u w:val="single"/>
                <w:lang w:val="ru-RU"/>
              </w:rPr>
              <w:t xml:space="preserve">валиден към </w:t>
            </w:r>
            <w:r>
              <w:rPr>
                <w:b/>
                <w:i/>
                <w:sz w:val="16"/>
                <w:szCs w:val="16"/>
                <w:u w:val="single"/>
                <w:lang w:val="ru-RU"/>
              </w:rPr>
              <w:t>31.12.2014 г.</w:t>
            </w:r>
            <w:r w:rsidRPr="00370747">
              <w:rPr>
                <w:b/>
                <w:i/>
                <w:sz w:val="16"/>
                <w:szCs w:val="16"/>
                <w:u w:val="single"/>
                <w:lang w:val="ru-RU"/>
              </w:rPr>
              <w:t>:</w:t>
            </w:r>
          </w:p>
          <w:p w:rsidR="00DD7F75" w:rsidRPr="00370747" w:rsidRDefault="00DD7F75" w:rsidP="00DD7F75">
            <w:pPr>
              <w:widowControl/>
              <w:numPr>
                <w:ilvl w:val="0"/>
                <w:numId w:val="12"/>
              </w:numPr>
              <w:tabs>
                <w:tab w:val="clear" w:pos="720"/>
                <w:tab w:val="num" w:pos="347"/>
              </w:tabs>
              <w:autoSpaceDE/>
              <w:autoSpaceDN/>
              <w:adjustRightInd/>
              <w:ind w:left="347" w:hanging="284"/>
              <w:rPr>
                <w:i/>
                <w:sz w:val="16"/>
                <w:szCs w:val="16"/>
                <w:lang w:val="ru-RU"/>
              </w:rPr>
            </w:pPr>
            <w:r w:rsidRPr="00370747">
              <w:rPr>
                <w:i/>
                <w:sz w:val="16"/>
                <w:szCs w:val="16"/>
                <w:lang w:val="ru-RU"/>
              </w:rPr>
              <w:t>за внедрена система ISO 9001 – 1 т.</w:t>
            </w:r>
          </w:p>
          <w:p w:rsidR="00DD7F75" w:rsidRPr="00370747" w:rsidRDefault="00DD7F75" w:rsidP="00DD7F75">
            <w:pPr>
              <w:widowControl/>
              <w:numPr>
                <w:ilvl w:val="0"/>
                <w:numId w:val="12"/>
              </w:numPr>
              <w:tabs>
                <w:tab w:val="clear" w:pos="720"/>
                <w:tab w:val="num" w:pos="347"/>
              </w:tabs>
              <w:autoSpaceDE/>
              <w:autoSpaceDN/>
              <w:adjustRightInd/>
              <w:ind w:left="347" w:hanging="284"/>
              <w:rPr>
                <w:i/>
                <w:sz w:val="16"/>
                <w:szCs w:val="16"/>
                <w:lang w:val="ru-RU"/>
              </w:rPr>
            </w:pPr>
            <w:r w:rsidRPr="00370747">
              <w:rPr>
                <w:i/>
                <w:sz w:val="16"/>
                <w:szCs w:val="16"/>
                <w:lang w:val="ru-RU"/>
              </w:rPr>
              <w:t>за внедрена система ISO 27001 – 1 т.</w:t>
            </w:r>
          </w:p>
          <w:p w:rsidR="00DD7F75" w:rsidRPr="00370747" w:rsidRDefault="00DD7F75" w:rsidP="00DD7F75">
            <w:pPr>
              <w:widowControl/>
              <w:numPr>
                <w:ilvl w:val="0"/>
                <w:numId w:val="12"/>
              </w:numPr>
              <w:tabs>
                <w:tab w:val="clear" w:pos="720"/>
                <w:tab w:val="num" w:pos="347"/>
              </w:tabs>
              <w:autoSpaceDE/>
              <w:autoSpaceDN/>
              <w:adjustRightInd/>
              <w:ind w:left="347" w:hanging="284"/>
            </w:pPr>
            <w:r w:rsidRPr="00370747">
              <w:rPr>
                <w:i/>
                <w:sz w:val="16"/>
                <w:szCs w:val="16"/>
                <w:lang w:val="ru-RU"/>
              </w:rPr>
              <w:t>за внедрена система CAF – 2 т.</w:t>
            </w:r>
          </w:p>
        </w:tc>
        <w:tc>
          <w:tcPr>
            <w:tcW w:w="4224" w:type="dxa"/>
            <w:shd w:val="clear" w:color="auto" w:fill="auto"/>
          </w:tcPr>
          <w:p w:rsidR="00DD7F75" w:rsidRPr="004E1A56" w:rsidRDefault="00DD7F75" w:rsidP="000D0165">
            <w:pPr>
              <w:jc w:val="center"/>
              <w:rPr>
                <w:lang w:val="ru-RU"/>
              </w:rPr>
            </w:pPr>
          </w:p>
        </w:tc>
        <w:tc>
          <w:tcPr>
            <w:tcW w:w="709" w:type="dxa"/>
            <w:shd w:val="clear" w:color="auto" w:fill="auto"/>
          </w:tcPr>
          <w:p w:rsidR="00DD7F75" w:rsidRPr="004E1A56" w:rsidRDefault="00DD7F75" w:rsidP="000D0165">
            <w:pPr>
              <w:jc w:val="center"/>
              <w:rPr>
                <w:lang w:val="ru-RU"/>
              </w:rPr>
            </w:pPr>
          </w:p>
        </w:tc>
      </w:tr>
      <w:tr w:rsidR="00DD7F75" w:rsidRPr="0057679B" w:rsidTr="00DD7F75">
        <w:tc>
          <w:tcPr>
            <w:tcW w:w="646" w:type="dxa"/>
            <w:tcBorders>
              <w:bottom w:val="single" w:sz="4" w:space="0" w:color="auto"/>
            </w:tcBorders>
            <w:shd w:val="clear" w:color="auto" w:fill="auto"/>
            <w:vAlign w:val="center"/>
          </w:tcPr>
          <w:p w:rsidR="00DD7F75" w:rsidRPr="004E1A56" w:rsidRDefault="00DD7F75" w:rsidP="000D0165">
            <w:pPr>
              <w:jc w:val="center"/>
            </w:pPr>
            <w:r w:rsidRPr="004E1A56">
              <w:t>11</w:t>
            </w:r>
          </w:p>
        </w:tc>
        <w:tc>
          <w:tcPr>
            <w:tcW w:w="8563" w:type="dxa"/>
            <w:tcBorders>
              <w:bottom w:val="single" w:sz="4" w:space="0" w:color="auto"/>
            </w:tcBorders>
            <w:shd w:val="clear" w:color="auto" w:fill="auto"/>
            <w:vAlign w:val="center"/>
          </w:tcPr>
          <w:p w:rsidR="00DD7F75" w:rsidRPr="00370747" w:rsidRDefault="00DD7F75" w:rsidP="000D0165">
            <w:r w:rsidRPr="00370747">
              <w:t>Има ли администрацията план/комуникационна стратегия за прозрачно управление и разработени антикорупционни мерки?</w:t>
            </w:r>
          </w:p>
          <w:p w:rsidR="00DD7F75" w:rsidRPr="00370747" w:rsidRDefault="00DD7F75" w:rsidP="000D0165">
            <w:pPr>
              <w:rPr>
                <w:i/>
                <w:sz w:val="16"/>
                <w:szCs w:val="16"/>
              </w:rPr>
            </w:pPr>
            <w:r w:rsidRPr="00370747">
              <w:rPr>
                <w:i/>
                <w:sz w:val="16"/>
                <w:szCs w:val="16"/>
              </w:rPr>
              <w:t>При положителен отговор, посочете в графа „ДА“ доказателствата, които прилагате като файл или линк на сайта към:</w:t>
            </w:r>
          </w:p>
          <w:p w:rsidR="00DD7F75" w:rsidRPr="00370747" w:rsidRDefault="00DD7F75" w:rsidP="00DD7F75">
            <w:pPr>
              <w:widowControl/>
              <w:numPr>
                <w:ilvl w:val="0"/>
                <w:numId w:val="12"/>
              </w:numPr>
              <w:tabs>
                <w:tab w:val="clear" w:pos="720"/>
                <w:tab w:val="num" w:pos="347"/>
              </w:tabs>
              <w:autoSpaceDE/>
              <w:autoSpaceDN/>
              <w:adjustRightInd/>
              <w:ind w:left="347" w:hanging="284"/>
              <w:rPr>
                <w:i/>
                <w:sz w:val="16"/>
                <w:szCs w:val="16"/>
                <w:lang w:val="ru-RU"/>
              </w:rPr>
            </w:pPr>
            <w:r w:rsidRPr="00370747">
              <w:rPr>
                <w:i/>
                <w:sz w:val="16"/>
                <w:szCs w:val="16"/>
                <w:lang w:val="ru-RU"/>
              </w:rPr>
              <w:t>план/комуникационна стратегия за прозрачно управление (с включени антикорупционни мерки) – 1 т.</w:t>
            </w:r>
          </w:p>
          <w:p w:rsidR="00DD7F75" w:rsidRPr="00370747" w:rsidRDefault="00DD7F75" w:rsidP="00DD7F75">
            <w:pPr>
              <w:widowControl/>
              <w:numPr>
                <w:ilvl w:val="0"/>
                <w:numId w:val="12"/>
              </w:numPr>
              <w:tabs>
                <w:tab w:val="clear" w:pos="720"/>
                <w:tab w:val="num" w:pos="347"/>
              </w:tabs>
              <w:autoSpaceDE/>
              <w:autoSpaceDN/>
              <w:adjustRightInd/>
              <w:ind w:left="347" w:hanging="284"/>
            </w:pPr>
            <w:r w:rsidRPr="00370747">
              <w:rPr>
                <w:i/>
                <w:sz w:val="16"/>
                <w:szCs w:val="16"/>
                <w:lang w:val="ru-RU"/>
              </w:rPr>
              <w:t>отчет за изпълнението на плана/комуникационната стратегия за прозрачно управление – 2 т.</w:t>
            </w:r>
          </w:p>
        </w:tc>
        <w:tc>
          <w:tcPr>
            <w:tcW w:w="4224" w:type="dxa"/>
            <w:tcBorders>
              <w:bottom w:val="single" w:sz="4" w:space="0" w:color="auto"/>
            </w:tcBorders>
            <w:shd w:val="clear" w:color="auto" w:fill="auto"/>
          </w:tcPr>
          <w:p w:rsidR="00DD7F75" w:rsidRPr="004E1A56" w:rsidRDefault="00DD7F75" w:rsidP="000D0165">
            <w:pPr>
              <w:jc w:val="center"/>
              <w:rPr>
                <w:lang w:val="ru-RU"/>
              </w:rPr>
            </w:pPr>
          </w:p>
        </w:tc>
        <w:tc>
          <w:tcPr>
            <w:tcW w:w="709" w:type="dxa"/>
            <w:tcBorders>
              <w:bottom w:val="single" w:sz="4" w:space="0" w:color="auto"/>
            </w:tcBorders>
            <w:shd w:val="clear" w:color="auto" w:fill="auto"/>
          </w:tcPr>
          <w:p w:rsidR="00DD7F75" w:rsidRPr="004E1A56" w:rsidRDefault="00DD7F75" w:rsidP="000D0165">
            <w:pPr>
              <w:jc w:val="center"/>
              <w:rPr>
                <w:lang w:val="ru-RU"/>
              </w:rPr>
            </w:pPr>
          </w:p>
        </w:tc>
      </w:tr>
      <w:tr w:rsidR="00DD7F75" w:rsidRPr="0057679B" w:rsidTr="00DD7F75">
        <w:tc>
          <w:tcPr>
            <w:tcW w:w="646" w:type="dxa"/>
            <w:shd w:val="clear" w:color="auto" w:fill="CCCCCC"/>
            <w:vAlign w:val="center"/>
          </w:tcPr>
          <w:p w:rsidR="00DD7F75" w:rsidRPr="004E1A56" w:rsidRDefault="00DD7F75" w:rsidP="000D0165">
            <w:pPr>
              <w:jc w:val="center"/>
              <w:rPr>
                <w:b/>
              </w:rPr>
            </w:pPr>
            <w:r w:rsidRPr="004E1A56">
              <w:rPr>
                <w:b/>
              </w:rPr>
              <w:t>3.2.</w:t>
            </w:r>
          </w:p>
        </w:tc>
        <w:tc>
          <w:tcPr>
            <w:tcW w:w="8563" w:type="dxa"/>
            <w:shd w:val="clear" w:color="auto" w:fill="CCCCCC"/>
            <w:vAlign w:val="center"/>
          </w:tcPr>
          <w:p w:rsidR="00DD7F75" w:rsidRPr="00370747" w:rsidRDefault="00DD7F75" w:rsidP="000D0165">
            <w:pPr>
              <w:rPr>
                <w:b/>
              </w:rPr>
            </w:pPr>
            <w:r w:rsidRPr="00370747">
              <w:rPr>
                <w:b/>
              </w:rPr>
              <w:t>Отчетност пред потребителите на услуги</w:t>
            </w:r>
          </w:p>
        </w:tc>
        <w:tc>
          <w:tcPr>
            <w:tcW w:w="4224" w:type="dxa"/>
            <w:shd w:val="clear" w:color="auto" w:fill="CCCCCC"/>
          </w:tcPr>
          <w:p w:rsidR="00DD7F75" w:rsidRPr="004E1A56" w:rsidRDefault="00DD7F75" w:rsidP="000D0165">
            <w:pPr>
              <w:jc w:val="center"/>
              <w:rPr>
                <w:lang w:val="ru-RU"/>
              </w:rPr>
            </w:pPr>
          </w:p>
        </w:tc>
        <w:tc>
          <w:tcPr>
            <w:tcW w:w="709" w:type="dxa"/>
            <w:shd w:val="clear" w:color="auto" w:fill="CCCCCC"/>
          </w:tcPr>
          <w:p w:rsidR="00DD7F75" w:rsidRPr="004E1A56" w:rsidRDefault="00DD7F75" w:rsidP="000D0165">
            <w:pPr>
              <w:jc w:val="center"/>
              <w:rPr>
                <w:lang w:val="ru-RU"/>
              </w:rPr>
            </w:pPr>
          </w:p>
        </w:tc>
      </w:tr>
      <w:tr w:rsidR="00DD7F75" w:rsidRPr="0057679B" w:rsidTr="00DD7F75">
        <w:tc>
          <w:tcPr>
            <w:tcW w:w="646" w:type="dxa"/>
            <w:shd w:val="clear" w:color="auto" w:fill="auto"/>
            <w:vAlign w:val="center"/>
          </w:tcPr>
          <w:p w:rsidR="00DD7F75" w:rsidRPr="004E1A56" w:rsidRDefault="00DD7F75" w:rsidP="000D0165">
            <w:pPr>
              <w:jc w:val="center"/>
            </w:pPr>
            <w:r w:rsidRPr="004E1A56">
              <w:t>12</w:t>
            </w:r>
          </w:p>
        </w:tc>
        <w:tc>
          <w:tcPr>
            <w:tcW w:w="8563" w:type="dxa"/>
            <w:shd w:val="clear" w:color="auto" w:fill="auto"/>
            <w:vAlign w:val="center"/>
          </w:tcPr>
          <w:p w:rsidR="00DD7F75" w:rsidRPr="00370747" w:rsidRDefault="00DD7F75" w:rsidP="000D0165">
            <w:r w:rsidRPr="00370747">
              <w:t>Прави ли се от администрацията периодичен публичен анализ на обратната връзка с гражданите (жалби, похвали, препоръки, интернет форум), по какъв начин и на какъв период от време?</w:t>
            </w:r>
          </w:p>
          <w:p w:rsidR="00DD7F75" w:rsidRPr="00370747" w:rsidRDefault="00DD7F75" w:rsidP="000D0165">
            <w:pPr>
              <w:rPr>
                <w:i/>
                <w:sz w:val="16"/>
                <w:szCs w:val="16"/>
              </w:rPr>
            </w:pPr>
            <w:r w:rsidRPr="00370747">
              <w:rPr>
                <w:i/>
                <w:sz w:val="16"/>
                <w:szCs w:val="16"/>
              </w:rPr>
              <w:t>При положителен отговор, посочете в графа „ДА“ доказателствата, които прилагате като файл или линк на сайта към:</w:t>
            </w:r>
          </w:p>
          <w:p w:rsidR="00DD7F75" w:rsidRPr="00370747" w:rsidRDefault="00DD7F75" w:rsidP="00DD7F75">
            <w:pPr>
              <w:widowControl/>
              <w:numPr>
                <w:ilvl w:val="0"/>
                <w:numId w:val="12"/>
              </w:numPr>
              <w:tabs>
                <w:tab w:val="clear" w:pos="720"/>
                <w:tab w:val="num" w:pos="347"/>
              </w:tabs>
              <w:autoSpaceDE/>
              <w:autoSpaceDN/>
              <w:adjustRightInd/>
              <w:ind w:left="347" w:hanging="284"/>
              <w:rPr>
                <w:i/>
                <w:sz w:val="16"/>
                <w:szCs w:val="16"/>
                <w:lang w:val="ru-RU"/>
              </w:rPr>
            </w:pPr>
            <w:r w:rsidRPr="00370747">
              <w:rPr>
                <w:i/>
                <w:sz w:val="16"/>
                <w:szCs w:val="16"/>
                <w:lang w:val="ru-RU"/>
              </w:rPr>
              <w:t>вътрешен анализ на обратната връзка (в отчет) – 1 т.</w:t>
            </w:r>
          </w:p>
          <w:p w:rsidR="00DD7F75" w:rsidRPr="00370747" w:rsidRDefault="00DD7F75" w:rsidP="00DD7F75">
            <w:pPr>
              <w:widowControl/>
              <w:numPr>
                <w:ilvl w:val="0"/>
                <w:numId w:val="12"/>
              </w:numPr>
              <w:tabs>
                <w:tab w:val="clear" w:pos="720"/>
                <w:tab w:val="num" w:pos="347"/>
              </w:tabs>
              <w:autoSpaceDE/>
              <w:autoSpaceDN/>
              <w:adjustRightInd/>
              <w:ind w:left="347" w:hanging="284"/>
              <w:rPr>
                <w:i/>
                <w:sz w:val="16"/>
                <w:szCs w:val="16"/>
                <w:lang w:val="ru-RU"/>
              </w:rPr>
            </w:pPr>
            <w:r w:rsidRPr="00370747">
              <w:rPr>
                <w:i/>
                <w:sz w:val="16"/>
                <w:szCs w:val="16"/>
                <w:lang w:val="ru-RU"/>
              </w:rPr>
              <w:t>доказателство за публикуван такъв анализ – 2 т.</w:t>
            </w:r>
          </w:p>
          <w:p w:rsidR="00DD7F75" w:rsidRPr="00370747" w:rsidRDefault="00DD7F75" w:rsidP="00DD7F75">
            <w:pPr>
              <w:widowControl/>
              <w:numPr>
                <w:ilvl w:val="0"/>
                <w:numId w:val="12"/>
              </w:numPr>
              <w:tabs>
                <w:tab w:val="clear" w:pos="720"/>
                <w:tab w:val="num" w:pos="347"/>
              </w:tabs>
              <w:autoSpaceDE/>
              <w:autoSpaceDN/>
              <w:adjustRightInd/>
              <w:ind w:left="347" w:hanging="284"/>
            </w:pPr>
            <w:r w:rsidRPr="00370747">
              <w:rPr>
                <w:i/>
                <w:sz w:val="16"/>
                <w:szCs w:val="16"/>
                <w:lang w:val="ru-RU"/>
              </w:rPr>
              <w:t>документ за предприети действия вследствие на обратната връзка от гражданите – 2 т.</w:t>
            </w:r>
          </w:p>
        </w:tc>
        <w:tc>
          <w:tcPr>
            <w:tcW w:w="4224" w:type="dxa"/>
            <w:shd w:val="clear" w:color="auto" w:fill="auto"/>
          </w:tcPr>
          <w:p w:rsidR="00DD7F75" w:rsidRPr="004E1A56" w:rsidRDefault="00DD7F75" w:rsidP="000D0165">
            <w:pPr>
              <w:jc w:val="center"/>
              <w:rPr>
                <w:lang w:val="ru-RU"/>
              </w:rPr>
            </w:pPr>
          </w:p>
        </w:tc>
        <w:tc>
          <w:tcPr>
            <w:tcW w:w="709" w:type="dxa"/>
            <w:shd w:val="clear" w:color="auto" w:fill="auto"/>
          </w:tcPr>
          <w:p w:rsidR="00DD7F75" w:rsidRPr="004E1A56" w:rsidRDefault="00DD7F75" w:rsidP="000D0165">
            <w:pPr>
              <w:jc w:val="center"/>
              <w:rPr>
                <w:lang w:val="ru-RU"/>
              </w:rPr>
            </w:pPr>
          </w:p>
        </w:tc>
      </w:tr>
      <w:tr w:rsidR="00DD7F75" w:rsidRPr="0057679B" w:rsidTr="00DD7F75">
        <w:tc>
          <w:tcPr>
            <w:tcW w:w="646" w:type="dxa"/>
            <w:vAlign w:val="center"/>
          </w:tcPr>
          <w:p w:rsidR="00DD7F75" w:rsidRPr="004E1A56" w:rsidRDefault="00DD7F75" w:rsidP="000D0165">
            <w:pPr>
              <w:jc w:val="center"/>
            </w:pPr>
            <w:r w:rsidRPr="004E1A56">
              <w:t>13</w:t>
            </w:r>
          </w:p>
        </w:tc>
        <w:tc>
          <w:tcPr>
            <w:tcW w:w="8563" w:type="dxa"/>
            <w:vAlign w:val="center"/>
          </w:tcPr>
          <w:p w:rsidR="00DD7F75" w:rsidRPr="00370747" w:rsidRDefault="00DD7F75" w:rsidP="000D0165">
            <w:pPr>
              <w:rPr>
                <w:strike/>
              </w:rPr>
            </w:pPr>
            <w:r>
              <w:t>Поддържат ли се актуални</w:t>
            </w:r>
            <w:r w:rsidRPr="00370747">
              <w:t xml:space="preserve"> регистри на държавната собственост в областта и на сделките с недвижими имоти, собственост на държавата и </w:t>
            </w:r>
            <w:r>
              <w:t>публично достъпни ли са</w:t>
            </w:r>
            <w:r w:rsidRPr="00370747">
              <w:t>?</w:t>
            </w:r>
          </w:p>
          <w:p w:rsidR="00DD7F75" w:rsidRPr="00370747" w:rsidRDefault="00DD7F75" w:rsidP="000D0165">
            <w:pPr>
              <w:rPr>
                <w:i/>
                <w:sz w:val="16"/>
                <w:szCs w:val="16"/>
                <w:lang w:val="ru-RU"/>
              </w:rPr>
            </w:pPr>
            <w:r w:rsidRPr="00370747">
              <w:rPr>
                <w:i/>
                <w:sz w:val="16"/>
                <w:szCs w:val="16"/>
              </w:rPr>
              <w:t xml:space="preserve">При положителен отговор, посочете в графа „ДА“ доказателствата, които прилагате като файл или линк на сайта към </w:t>
            </w:r>
            <w:r w:rsidRPr="00370747">
              <w:rPr>
                <w:i/>
                <w:sz w:val="16"/>
                <w:szCs w:val="16"/>
                <w:lang w:val="ru-RU"/>
              </w:rPr>
              <w:t xml:space="preserve">копие от документа и описание на начина, по който той се поддържа (със заповед на областния управител или </w:t>
            </w:r>
            <w:r w:rsidRPr="00370747">
              <w:rPr>
                <w:i/>
                <w:sz w:val="16"/>
                <w:szCs w:val="16"/>
                <w:lang w:val="ru-RU"/>
              </w:rPr>
              <w:lastRenderedPageBreak/>
              <w:t>друга процедура) и по който става достъпен за гражданите:</w:t>
            </w:r>
          </w:p>
          <w:p w:rsidR="00DD7F75" w:rsidRPr="00BA0DBA" w:rsidRDefault="00DD7F75" w:rsidP="00DD7F75">
            <w:pPr>
              <w:widowControl/>
              <w:numPr>
                <w:ilvl w:val="0"/>
                <w:numId w:val="12"/>
              </w:numPr>
              <w:tabs>
                <w:tab w:val="clear" w:pos="720"/>
                <w:tab w:val="num" w:pos="347"/>
              </w:tabs>
              <w:autoSpaceDE/>
              <w:autoSpaceDN/>
              <w:adjustRightInd/>
              <w:ind w:left="347" w:hanging="284"/>
              <w:rPr>
                <w:i/>
                <w:sz w:val="16"/>
                <w:szCs w:val="16"/>
                <w:lang w:val="ru-RU"/>
              </w:rPr>
            </w:pPr>
            <w:r w:rsidRPr="00BA0DBA">
              <w:rPr>
                <w:i/>
                <w:sz w:val="16"/>
                <w:szCs w:val="16"/>
                <w:lang w:val="ru-RU"/>
              </w:rPr>
              <w:t xml:space="preserve">за актуален публичен регистър на </w:t>
            </w:r>
            <w:r>
              <w:rPr>
                <w:i/>
                <w:sz w:val="16"/>
                <w:szCs w:val="16"/>
                <w:lang w:val="ru-RU"/>
              </w:rPr>
              <w:t>държавна</w:t>
            </w:r>
            <w:r w:rsidRPr="00BA0DBA">
              <w:rPr>
                <w:i/>
                <w:sz w:val="16"/>
                <w:szCs w:val="16"/>
                <w:lang w:val="ru-RU"/>
              </w:rPr>
              <w:t>та собственост - 1 т. при наличие на документа и осигурен публичен достъп до него по определена процедура + 1 т., ако се покаже, че е публикуван на сайта и достъпът до него е абсолютно свободен;</w:t>
            </w:r>
          </w:p>
          <w:p w:rsidR="00DD7F75" w:rsidRPr="00370747" w:rsidRDefault="00DD7F75" w:rsidP="00DD7F75">
            <w:pPr>
              <w:widowControl/>
              <w:numPr>
                <w:ilvl w:val="0"/>
                <w:numId w:val="12"/>
              </w:numPr>
              <w:tabs>
                <w:tab w:val="clear" w:pos="720"/>
                <w:tab w:val="num" w:pos="347"/>
              </w:tabs>
              <w:autoSpaceDE/>
              <w:autoSpaceDN/>
              <w:adjustRightInd/>
              <w:ind w:left="347" w:hanging="284"/>
            </w:pPr>
            <w:r w:rsidRPr="00BA0DBA">
              <w:rPr>
                <w:i/>
                <w:sz w:val="16"/>
                <w:szCs w:val="16"/>
                <w:lang w:val="ru-RU"/>
              </w:rPr>
              <w:t xml:space="preserve">за актуален публичен регистър на разпоредителните сделки с недвижими имоти, собственост на </w:t>
            </w:r>
            <w:r>
              <w:rPr>
                <w:i/>
                <w:sz w:val="16"/>
                <w:szCs w:val="16"/>
                <w:lang w:val="ru-RU"/>
              </w:rPr>
              <w:t>държава</w:t>
            </w:r>
            <w:r w:rsidRPr="00BA0DBA">
              <w:rPr>
                <w:i/>
                <w:sz w:val="16"/>
                <w:szCs w:val="16"/>
                <w:lang w:val="ru-RU"/>
              </w:rPr>
              <w:t>та - 1 т. при наличие на документа и осигурен публичен достъп до него по определена процедура + 1 т., ако се покаже, че е публикуван на сайта и достъпът до него е абсолютно свободен.</w:t>
            </w:r>
          </w:p>
        </w:tc>
        <w:tc>
          <w:tcPr>
            <w:tcW w:w="4224" w:type="dxa"/>
          </w:tcPr>
          <w:p w:rsidR="00DD7F75" w:rsidRPr="004E1A56" w:rsidRDefault="00DD7F75" w:rsidP="000D0165">
            <w:pPr>
              <w:jc w:val="center"/>
              <w:rPr>
                <w:lang w:val="ru-RU"/>
              </w:rPr>
            </w:pPr>
          </w:p>
        </w:tc>
        <w:tc>
          <w:tcPr>
            <w:tcW w:w="709" w:type="dxa"/>
          </w:tcPr>
          <w:p w:rsidR="00DD7F75" w:rsidRPr="004E1A56" w:rsidRDefault="00DD7F75" w:rsidP="000D0165">
            <w:pPr>
              <w:jc w:val="center"/>
              <w:rPr>
                <w:lang w:val="ru-RU"/>
              </w:rPr>
            </w:pPr>
          </w:p>
        </w:tc>
      </w:tr>
      <w:tr w:rsidR="00DD7F75" w:rsidRPr="0057679B" w:rsidTr="00DD7F75">
        <w:trPr>
          <w:trHeight w:val="540"/>
        </w:trPr>
        <w:tc>
          <w:tcPr>
            <w:tcW w:w="646" w:type="dxa"/>
            <w:vAlign w:val="center"/>
          </w:tcPr>
          <w:p w:rsidR="00DD7F75" w:rsidRPr="004E1A56" w:rsidRDefault="00DD7F75" w:rsidP="000D0165">
            <w:pPr>
              <w:jc w:val="center"/>
            </w:pPr>
            <w:r w:rsidRPr="004E1A56">
              <w:lastRenderedPageBreak/>
              <w:t>14</w:t>
            </w:r>
          </w:p>
        </w:tc>
        <w:tc>
          <w:tcPr>
            <w:tcW w:w="8563" w:type="dxa"/>
            <w:vAlign w:val="center"/>
          </w:tcPr>
          <w:p w:rsidR="00DD7F75" w:rsidRPr="00370747" w:rsidRDefault="00DD7F75" w:rsidP="000D0165">
            <w:r w:rsidRPr="00370747">
              <w:t>Има ли създаден публичен регистър на проектите – разработвани, подавани, спечелени, изпълнявани от областната администрация?</w:t>
            </w:r>
          </w:p>
          <w:p w:rsidR="00DD7F75" w:rsidRPr="00370747" w:rsidRDefault="00DD7F75" w:rsidP="000D0165">
            <w:r w:rsidRPr="00370747">
              <w:rPr>
                <w:i/>
                <w:sz w:val="16"/>
                <w:szCs w:val="16"/>
              </w:rPr>
              <w:t xml:space="preserve">При положителен отговор, посочете в графа „ДА“ доказателствата, които прилагате като файл или линк на сайта към регистъра </w:t>
            </w:r>
            <w:r>
              <w:rPr>
                <w:i/>
                <w:sz w:val="16"/>
                <w:szCs w:val="16"/>
              </w:rPr>
              <w:t xml:space="preserve">- </w:t>
            </w:r>
            <w:r w:rsidRPr="00370747">
              <w:rPr>
                <w:i/>
                <w:sz w:val="16"/>
                <w:szCs w:val="16"/>
              </w:rPr>
              <w:t>1 т. при наличие на документа + 1 т., ако се покаже, че е публич</w:t>
            </w:r>
            <w:r>
              <w:rPr>
                <w:i/>
                <w:sz w:val="16"/>
                <w:szCs w:val="16"/>
              </w:rPr>
              <w:t>но достъпен.</w:t>
            </w:r>
          </w:p>
        </w:tc>
        <w:tc>
          <w:tcPr>
            <w:tcW w:w="4224" w:type="dxa"/>
          </w:tcPr>
          <w:p w:rsidR="00DD7F75" w:rsidRPr="004E1A56" w:rsidRDefault="00DD7F75" w:rsidP="000D0165">
            <w:pPr>
              <w:jc w:val="center"/>
              <w:rPr>
                <w:lang w:val="ru-RU"/>
              </w:rPr>
            </w:pPr>
          </w:p>
        </w:tc>
        <w:tc>
          <w:tcPr>
            <w:tcW w:w="709" w:type="dxa"/>
          </w:tcPr>
          <w:p w:rsidR="00DD7F75" w:rsidRPr="004E1A56" w:rsidRDefault="00DD7F75" w:rsidP="000D0165">
            <w:pPr>
              <w:jc w:val="center"/>
              <w:rPr>
                <w:lang w:val="ru-RU"/>
              </w:rPr>
            </w:pPr>
          </w:p>
        </w:tc>
      </w:tr>
      <w:tr w:rsidR="00DD7F75" w:rsidRPr="0057679B" w:rsidTr="000D0165">
        <w:trPr>
          <w:trHeight w:val="540"/>
        </w:trPr>
        <w:tc>
          <w:tcPr>
            <w:tcW w:w="14142" w:type="dxa"/>
            <w:gridSpan w:val="4"/>
            <w:vAlign w:val="center"/>
          </w:tcPr>
          <w:p w:rsidR="00DD7F75" w:rsidRPr="004E1A56" w:rsidRDefault="00DD7F75" w:rsidP="000D0165">
            <w:pPr>
              <w:spacing w:before="120" w:after="120"/>
              <w:rPr>
                <w:lang w:val="ru-RU"/>
              </w:rPr>
            </w:pPr>
            <w:r w:rsidRPr="004E1A56">
              <w:rPr>
                <w:lang w:val="ru-RU"/>
              </w:rPr>
              <w:t xml:space="preserve">15. Описание (до 300 думи) по Ваш избор на добре работеща практика за осигуряване на прозрачност в дейността на администрацията (която не е обхваната в настоящия въпросник и не е резултат от партньорство) за включване в наръчник с добри практики – </w:t>
            </w:r>
            <w:r w:rsidRPr="00D247B6">
              <w:rPr>
                <w:i/>
                <w:sz w:val="16"/>
                <w:szCs w:val="16"/>
              </w:rPr>
              <w:t>носи до 3 допълнителни точки.</w:t>
            </w:r>
          </w:p>
        </w:tc>
      </w:tr>
      <w:tr w:rsidR="00DD7F75" w:rsidRPr="0057679B" w:rsidTr="000D0165">
        <w:trPr>
          <w:trHeight w:val="540"/>
        </w:trPr>
        <w:tc>
          <w:tcPr>
            <w:tcW w:w="14142" w:type="dxa"/>
            <w:gridSpan w:val="4"/>
            <w:vAlign w:val="center"/>
          </w:tcPr>
          <w:p w:rsidR="00DD7F75" w:rsidRPr="004E1A56" w:rsidRDefault="00DD7F75" w:rsidP="000D0165">
            <w:pPr>
              <w:spacing w:before="120" w:after="120"/>
              <w:rPr>
                <w:lang w:val="ru-RU"/>
              </w:rPr>
            </w:pPr>
            <w:r w:rsidRPr="004E1A56">
              <w:rPr>
                <w:lang w:val="ru-RU"/>
              </w:rPr>
              <w:t>Служител за контакт:</w:t>
            </w:r>
          </w:p>
          <w:p w:rsidR="00DD7F75" w:rsidRPr="004E1A56" w:rsidRDefault="00DD7F75" w:rsidP="000D0165">
            <w:pPr>
              <w:spacing w:before="120" w:after="120"/>
              <w:rPr>
                <w:lang w:val="en-US"/>
              </w:rPr>
            </w:pPr>
            <w:r w:rsidRPr="004E1A56">
              <w:rPr>
                <w:lang w:val="ru-RU"/>
              </w:rPr>
              <w:t>Координати:</w:t>
            </w:r>
          </w:p>
        </w:tc>
      </w:tr>
    </w:tbl>
    <w:p w:rsidR="00DD7F75" w:rsidRPr="0037068B" w:rsidRDefault="00DD7F75" w:rsidP="00DD7F75">
      <w:pPr>
        <w:rPr>
          <w:rFonts w:ascii="Verdana" w:hAnsi="Verdana"/>
        </w:rPr>
      </w:pPr>
    </w:p>
    <w:p w:rsidR="00DD7F75" w:rsidRDefault="00DD7F75">
      <w:pPr>
        <w:sectPr w:rsidR="00DD7F75" w:rsidSect="000D0165">
          <w:headerReference w:type="default" r:id="rId27"/>
          <w:footerReference w:type="default" r:id="rId28"/>
          <w:pgSz w:w="16838" w:h="11906" w:orient="landscape"/>
          <w:pgMar w:top="1620" w:right="1259" w:bottom="719" w:left="1418" w:header="709" w:footer="709" w:gutter="0"/>
          <w:cols w:space="708"/>
          <w:docGrid w:linePitch="360"/>
        </w:sectPr>
      </w:pPr>
    </w:p>
    <w:tbl>
      <w:tblPr>
        <w:tblpPr w:leftFromText="141" w:rightFromText="141" w:vertAnchor="page" w:horzAnchor="margin" w:tblpY="1441"/>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
        <w:gridCol w:w="8909"/>
        <w:gridCol w:w="4082"/>
        <w:gridCol w:w="709"/>
      </w:tblGrid>
      <w:tr w:rsidR="00DD7F75" w:rsidRPr="001A3127" w:rsidTr="000D0165">
        <w:trPr>
          <w:trHeight w:val="539"/>
        </w:trPr>
        <w:tc>
          <w:tcPr>
            <w:tcW w:w="14425" w:type="dxa"/>
            <w:gridSpan w:val="4"/>
            <w:tcBorders>
              <w:top w:val="single" w:sz="2" w:space="0" w:color="000000"/>
              <w:bottom w:val="single" w:sz="4" w:space="0" w:color="auto"/>
            </w:tcBorders>
            <w:vAlign w:val="center"/>
          </w:tcPr>
          <w:p w:rsidR="00DD7F75" w:rsidRPr="00EA6566" w:rsidRDefault="00DD7F75" w:rsidP="000D0165">
            <w:pPr>
              <w:jc w:val="center"/>
              <w:outlineLvl w:val="0"/>
              <w:rPr>
                <w:b/>
                <w:color w:val="000080"/>
                <w:sz w:val="28"/>
                <w:szCs w:val="28"/>
                <w:lang w:val="ru-RU"/>
              </w:rPr>
            </w:pPr>
            <w:bookmarkStart w:id="23" w:name="_Toc410398348"/>
            <w:bookmarkStart w:id="24" w:name="_Toc410399463"/>
            <w:bookmarkStart w:id="25" w:name="_Toc410399592"/>
            <w:r w:rsidRPr="00EA6566">
              <w:rPr>
                <w:b/>
                <w:color w:val="000080"/>
                <w:sz w:val="28"/>
                <w:szCs w:val="28"/>
              </w:rPr>
              <w:lastRenderedPageBreak/>
              <w:t>ФОРМУЛЯР</w:t>
            </w:r>
            <w:bookmarkEnd w:id="23"/>
            <w:bookmarkEnd w:id="24"/>
            <w:bookmarkEnd w:id="25"/>
          </w:p>
          <w:p w:rsidR="00DD7F75" w:rsidRPr="0057679B" w:rsidRDefault="00DD7F75" w:rsidP="000D0165">
            <w:pPr>
              <w:jc w:val="center"/>
              <w:rPr>
                <w:b/>
                <w:color w:val="000080"/>
                <w:sz w:val="28"/>
                <w:szCs w:val="28"/>
                <w:lang w:val="ru-RU"/>
              </w:rPr>
            </w:pPr>
            <w:r w:rsidRPr="0057679B">
              <w:rPr>
                <w:b/>
                <w:color w:val="000080"/>
                <w:sz w:val="28"/>
                <w:szCs w:val="28"/>
              </w:rPr>
              <w:t xml:space="preserve">за кандидатстване за приз </w:t>
            </w:r>
            <w:r w:rsidRPr="0057679B">
              <w:rPr>
                <w:b/>
                <w:color w:val="000080"/>
                <w:sz w:val="28"/>
                <w:szCs w:val="28"/>
                <w:lang w:val="ru-RU"/>
              </w:rPr>
              <w:t xml:space="preserve">на ФОНДАЦИЯ ЗА ПРОЗРАЧНИ РЕГЛАМЕНТИ </w:t>
            </w:r>
          </w:p>
          <w:p w:rsidR="00DD7F75" w:rsidRPr="0057679B" w:rsidRDefault="00DD7F75" w:rsidP="000D0165">
            <w:pPr>
              <w:jc w:val="center"/>
              <w:rPr>
                <w:b/>
                <w:color w:val="000080"/>
                <w:sz w:val="28"/>
                <w:szCs w:val="28"/>
              </w:rPr>
            </w:pPr>
            <w:r w:rsidRPr="0057679B">
              <w:rPr>
                <w:b/>
                <w:color w:val="000080"/>
                <w:sz w:val="28"/>
                <w:szCs w:val="28"/>
              </w:rPr>
              <w:t>в категория</w:t>
            </w:r>
          </w:p>
          <w:p w:rsidR="00DD7F75" w:rsidRPr="0057679B" w:rsidRDefault="00DD7F75" w:rsidP="000D0165">
            <w:pPr>
              <w:shd w:val="clear" w:color="auto" w:fill="E6E6E6"/>
              <w:jc w:val="center"/>
              <w:rPr>
                <w:b/>
                <w:i/>
                <w:color w:val="000080"/>
                <w:lang w:val="ru-RU"/>
              </w:rPr>
            </w:pPr>
            <w:r w:rsidRPr="0057679B">
              <w:rPr>
                <w:b/>
                <w:i/>
                <w:color w:val="000080"/>
              </w:rPr>
              <w:t xml:space="preserve">„Най-прозрачна </w:t>
            </w:r>
            <w:r w:rsidRPr="0057679B">
              <w:rPr>
                <w:b/>
                <w:i/>
                <w:color w:val="000080"/>
                <w:lang w:val="ru-RU"/>
              </w:rPr>
              <w:t>о</w:t>
            </w:r>
            <w:r w:rsidRPr="0057679B">
              <w:rPr>
                <w:b/>
                <w:i/>
                <w:color w:val="000080"/>
              </w:rPr>
              <w:t>б</w:t>
            </w:r>
            <w:r>
              <w:rPr>
                <w:b/>
                <w:i/>
                <w:color w:val="000080"/>
              </w:rPr>
              <w:t>щинска</w:t>
            </w:r>
            <w:r w:rsidRPr="0057679B">
              <w:rPr>
                <w:b/>
                <w:i/>
                <w:color w:val="000080"/>
                <w:lang w:val="ru-RU"/>
              </w:rPr>
              <w:t xml:space="preserve"> </w:t>
            </w:r>
            <w:r w:rsidRPr="0057679B">
              <w:rPr>
                <w:b/>
                <w:i/>
                <w:color w:val="000080"/>
              </w:rPr>
              <w:t>администрация”</w:t>
            </w:r>
          </w:p>
          <w:p w:rsidR="00DD7F75" w:rsidRPr="00E2159E" w:rsidRDefault="00DD7F75" w:rsidP="000D0165">
            <w:pPr>
              <w:jc w:val="both"/>
              <w:rPr>
                <w:b/>
                <w:i/>
              </w:rPr>
            </w:pPr>
          </w:p>
          <w:p w:rsidR="00DD7F75" w:rsidRPr="00E47EE9" w:rsidRDefault="00DD7F75" w:rsidP="000D0165">
            <w:pPr>
              <w:jc w:val="both"/>
              <w:rPr>
                <w:i/>
              </w:rPr>
            </w:pPr>
            <w:r w:rsidRPr="00E2159E">
              <w:rPr>
                <w:b/>
                <w:i/>
              </w:rPr>
              <w:t>Указания за попълване на формуляра:</w:t>
            </w:r>
            <w:r w:rsidRPr="00E2159E">
              <w:rPr>
                <w:i/>
              </w:rPr>
              <w:t xml:space="preserve"> </w:t>
            </w:r>
            <w:r w:rsidRPr="00E47EE9">
              <w:rPr>
                <w:i/>
              </w:rPr>
              <w:t>Формуляр</w:t>
            </w:r>
            <w:r>
              <w:rPr>
                <w:i/>
              </w:rPr>
              <w:t>ът</w:t>
            </w:r>
            <w:r w:rsidRPr="00E47EE9">
              <w:rPr>
                <w:i/>
              </w:rPr>
              <w:t xml:space="preserve"> съдържа 1</w:t>
            </w:r>
            <w:r>
              <w:rPr>
                <w:i/>
              </w:rPr>
              <w:t>5</w:t>
            </w:r>
            <w:r w:rsidRPr="00E47EE9">
              <w:rPr>
                <w:i/>
              </w:rPr>
              <w:t xml:space="preserve"> въпроса с по два възможни отговора - „ДА” и „НЕ”, както</w:t>
            </w:r>
            <w:r w:rsidRPr="00E47EE9">
              <w:rPr>
                <w:i/>
                <w:lang w:val="ru-RU"/>
              </w:rPr>
              <w:t xml:space="preserve"> и един допълнителен въпрос със свободен отговор.</w:t>
            </w:r>
          </w:p>
          <w:p w:rsidR="00DD7F75" w:rsidRPr="00E47EE9" w:rsidRDefault="00DD7F75" w:rsidP="00DD7F75">
            <w:pPr>
              <w:widowControl/>
              <w:numPr>
                <w:ilvl w:val="0"/>
                <w:numId w:val="2"/>
              </w:numPr>
              <w:autoSpaceDE/>
              <w:autoSpaceDN/>
              <w:adjustRightInd/>
              <w:jc w:val="both"/>
              <w:rPr>
                <w:i/>
              </w:rPr>
            </w:pPr>
            <w:r w:rsidRPr="00E47EE9">
              <w:rPr>
                <w:i/>
              </w:rPr>
              <w:t>Всеки отговор „НЕ” на който и да е въпрос носи 0 т.</w:t>
            </w:r>
          </w:p>
          <w:p w:rsidR="00DD7F75" w:rsidRPr="00E47EE9" w:rsidRDefault="00DD7F75" w:rsidP="00DD7F75">
            <w:pPr>
              <w:widowControl/>
              <w:numPr>
                <w:ilvl w:val="0"/>
                <w:numId w:val="2"/>
              </w:numPr>
              <w:autoSpaceDE/>
              <w:autoSpaceDN/>
              <w:adjustRightInd/>
              <w:jc w:val="both"/>
              <w:rPr>
                <w:i/>
              </w:rPr>
            </w:pPr>
            <w:r w:rsidRPr="00E47EE9">
              <w:rPr>
                <w:i/>
              </w:rPr>
              <w:t>Броят точки, който носи отговор „ДА” на даден въпрос, е указан в самия въпрос.</w:t>
            </w:r>
          </w:p>
          <w:p w:rsidR="00DD7F75" w:rsidRPr="00E47EE9" w:rsidRDefault="00DD7F75" w:rsidP="00DD7F75">
            <w:pPr>
              <w:widowControl/>
              <w:numPr>
                <w:ilvl w:val="0"/>
                <w:numId w:val="2"/>
              </w:numPr>
              <w:autoSpaceDE/>
              <w:autoSpaceDN/>
              <w:adjustRightInd/>
              <w:jc w:val="both"/>
              <w:rPr>
                <w:bCs/>
                <w:i/>
                <w:lang w:val="ru-RU"/>
              </w:rPr>
            </w:pPr>
            <w:r w:rsidRPr="00E47EE9">
              <w:rPr>
                <w:i/>
              </w:rPr>
              <w:t>За всяка постъпила кандидатура комисията прави оценка на функционалността на интернет страницата на администрацията по методика, специално разработена за целта. Получената по този начин оценка на интернет страницата, умножена по коефициент 0,25, се прибавя към сумарния резултат от останалите въпроси във формуляра.</w:t>
            </w:r>
          </w:p>
          <w:p w:rsidR="00DD7F75" w:rsidRPr="00E47EE9" w:rsidRDefault="00DD7F75" w:rsidP="00DD7F75">
            <w:pPr>
              <w:widowControl/>
              <w:numPr>
                <w:ilvl w:val="0"/>
                <w:numId w:val="2"/>
              </w:numPr>
              <w:autoSpaceDE/>
              <w:autoSpaceDN/>
              <w:adjustRightInd/>
              <w:jc w:val="both"/>
              <w:rPr>
                <w:bCs/>
                <w:i/>
                <w:lang w:val="ru-RU"/>
              </w:rPr>
            </w:pPr>
            <w:r w:rsidRPr="00E47EE9">
              <w:rPr>
                <w:bCs/>
                <w:i/>
              </w:rPr>
              <w:t>Всички точки се сумират за определяне на оценката на дадена кандидатура.</w:t>
            </w:r>
          </w:p>
          <w:p w:rsidR="00DD7F75" w:rsidRPr="00E47EE9" w:rsidRDefault="00DD7F75" w:rsidP="00DD7F75">
            <w:pPr>
              <w:widowControl/>
              <w:numPr>
                <w:ilvl w:val="0"/>
                <w:numId w:val="2"/>
              </w:numPr>
              <w:autoSpaceDE/>
              <w:autoSpaceDN/>
              <w:adjustRightInd/>
              <w:jc w:val="both"/>
              <w:rPr>
                <w:bCs/>
                <w:i/>
                <w:lang w:val="ru-RU"/>
              </w:rPr>
            </w:pPr>
            <w:r>
              <w:rPr>
                <w:bCs/>
                <w:i/>
              </w:rPr>
              <w:t xml:space="preserve">Кандидатите попълват само графи </w:t>
            </w:r>
            <w:r w:rsidRPr="00E47EE9">
              <w:rPr>
                <w:i/>
              </w:rPr>
              <w:t xml:space="preserve">„ДА” </w:t>
            </w:r>
            <w:r>
              <w:rPr>
                <w:i/>
              </w:rPr>
              <w:t>ил</w:t>
            </w:r>
            <w:r w:rsidRPr="00E47EE9">
              <w:rPr>
                <w:i/>
              </w:rPr>
              <w:t>и „НЕ”,</w:t>
            </w:r>
            <w:r>
              <w:rPr>
                <w:i/>
              </w:rPr>
              <w:t xml:space="preserve"> като:</w:t>
            </w:r>
          </w:p>
          <w:p w:rsidR="00DD7F75" w:rsidRPr="00572B77" w:rsidRDefault="00DD7F75" w:rsidP="00DD7F75">
            <w:pPr>
              <w:widowControl/>
              <w:numPr>
                <w:ilvl w:val="0"/>
                <w:numId w:val="13"/>
              </w:numPr>
              <w:autoSpaceDE/>
              <w:autoSpaceDN/>
              <w:adjustRightInd/>
              <w:jc w:val="both"/>
              <w:rPr>
                <w:bCs/>
                <w:i/>
                <w:lang w:val="ru-RU"/>
              </w:rPr>
            </w:pPr>
            <w:r>
              <w:rPr>
                <w:i/>
              </w:rPr>
              <w:t xml:space="preserve">Ако отговорът е „ДА“, в графа „ДА“ кандидатът посочва името на файла, който прилага като доказателство или линк към документа, който показва, че доказателството е и публично достъпно. </w:t>
            </w:r>
            <w:r w:rsidRPr="00E2159E">
              <w:rPr>
                <w:i/>
              </w:rPr>
              <w:t>За да улесните обработката на кандидатурите, моля да отбележите в името на файла на всеки подкрепящ документ номера на въпроса от формуляра, за който се отнася.</w:t>
            </w:r>
          </w:p>
          <w:p w:rsidR="00DD7F75" w:rsidRPr="00572B77" w:rsidRDefault="00DD7F75" w:rsidP="00DD7F75">
            <w:pPr>
              <w:widowControl/>
              <w:numPr>
                <w:ilvl w:val="0"/>
                <w:numId w:val="13"/>
              </w:numPr>
              <w:autoSpaceDE/>
              <w:autoSpaceDN/>
              <w:adjustRightInd/>
              <w:jc w:val="both"/>
              <w:rPr>
                <w:bCs/>
                <w:i/>
                <w:lang w:val="ru-RU"/>
              </w:rPr>
            </w:pPr>
            <w:r>
              <w:rPr>
                <w:i/>
              </w:rPr>
              <w:t>Ако отговорът е „НЕ“, в графа „НЕ“ кандидатът записва „НЕ“.</w:t>
            </w:r>
          </w:p>
          <w:p w:rsidR="00DD7F75" w:rsidRPr="00572B77" w:rsidRDefault="00DD7F75" w:rsidP="00DD7F75">
            <w:pPr>
              <w:widowControl/>
              <w:numPr>
                <w:ilvl w:val="0"/>
                <w:numId w:val="2"/>
              </w:numPr>
              <w:autoSpaceDE/>
              <w:autoSpaceDN/>
              <w:adjustRightInd/>
              <w:jc w:val="both"/>
              <w:rPr>
                <w:i/>
              </w:rPr>
            </w:pPr>
            <w:r w:rsidRPr="00572B77">
              <w:rPr>
                <w:i/>
              </w:rPr>
              <w:t>Въпрос, на който е отговорено с „ДА”, но към който не е изпратен подкрепящ документ (файл или линк) или този документ не обхваща годината, за която се кандидатства, получава 0 т.</w:t>
            </w:r>
          </w:p>
          <w:p w:rsidR="00DD7F75" w:rsidRPr="00572B77" w:rsidRDefault="00DD7F75" w:rsidP="00DD7F75">
            <w:pPr>
              <w:widowControl/>
              <w:numPr>
                <w:ilvl w:val="0"/>
                <w:numId w:val="2"/>
              </w:numPr>
              <w:autoSpaceDE/>
              <w:autoSpaceDN/>
              <w:adjustRightInd/>
              <w:jc w:val="both"/>
              <w:rPr>
                <w:i/>
              </w:rPr>
            </w:pPr>
            <w:r w:rsidRPr="0094240D">
              <w:rPr>
                <w:i/>
              </w:rPr>
              <w:t>За въпрос, на който е отговорено с „НЕ“, директно се начисляват 0 т., без да се търсят доказателства и подкрепящи документи (дори такива да са налични и публично достъпни).</w:t>
            </w:r>
          </w:p>
          <w:p w:rsidR="00DD7F75" w:rsidRPr="001A3127" w:rsidRDefault="00DD7F75" w:rsidP="000D0165">
            <w:pPr>
              <w:jc w:val="center"/>
              <w:rPr>
                <w:b/>
              </w:rPr>
            </w:pPr>
          </w:p>
        </w:tc>
      </w:tr>
      <w:tr w:rsidR="00DD7F75" w:rsidRPr="001A3127" w:rsidTr="00DD7F75">
        <w:trPr>
          <w:trHeight w:val="539"/>
        </w:trPr>
        <w:tc>
          <w:tcPr>
            <w:tcW w:w="725" w:type="dxa"/>
            <w:tcBorders>
              <w:top w:val="single" w:sz="2" w:space="0" w:color="000000"/>
              <w:bottom w:val="single" w:sz="4" w:space="0" w:color="auto"/>
            </w:tcBorders>
            <w:vAlign w:val="center"/>
          </w:tcPr>
          <w:p w:rsidR="00DD7F75" w:rsidRPr="001A3127" w:rsidRDefault="00DD7F75" w:rsidP="000D0165">
            <w:pPr>
              <w:jc w:val="center"/>
              <w:rPr>
                <w:b/>
              </w:rPr>
            </w:pPr>
            <w:r w:rsidRPr="001A3127">
              <w:rPr>
                <w:b/>
              </w:rPr>
              <w:t>№</w:t>
            </w:r>
          </w:p>
        </w:tc>
        <w:tc>
          <w:tcPr>
            <w:tcW w:w="8909" w:type="dxa"/>
            <w:tcBorders>
              <w:top w:val="single" w:sz="2" w:space="0" w:color="000000"/>
              <w:bottom w:val="single" w:sz="4" w:space="0" w:color="auto"/>
            </w:tcBorders>
            <w:vAlign w:val="center"/>
          </w:tcPr>
          <w:p w:rsidR="00DD7F75" w:rsidRPr="001A3127" w:rsidRDefault="00DD7F75" w:rsidP="000D0165">
            <w:pPr>
              <w:rPr>
                <w:b/>
                <w:lang w:val="en-US"/>
              </w:rPr>
            </w:pPr>
            <w:r w:rsidRPr="001A3127">
              <w:rPr>
                <w:b/>
              </w:rPr>
              <w:t>Общинска администрация ...............................</w:t>
            </w:r>
          </w:p>
        </w:tc>
        <w:tc>
          <w:tcPr>
            <w:tcW w:w="4082" w:type="dxa"/>
            <w:tcBorders>
              <w:top w:val="single" w:sz="2" w:space="0" w:color="000000"/>
              <w:bottom w:val="single" w:sz="4" w:space="0" w:color="auto"/>
            </w:tcBorders>
            <w:vAlign w:val="center"/>
          </w:tcPr>
          <w:p w:rsidR="00DD7F75" w:rsidRPr="001A3127" w:rsidRDefault="00DD7F75" w:rsidP="000D0165">
            <w:pPr>
              <w:jc w:val="center"/>
              <w:rPr>
                <w:b/>
              </w:rPr>
            </w:pPr>
            <w:r w:rsidRPr="001A3127">
              <w:rPr>
                <w:b/>
              </w:rPr>
              <w:t>Да</w:t>
            </w:r>
          </w:p>
        </w:tc>
        <w:tc>
          <w:tcPr>
            <w:tcW w:w="709" w:type="dxa"/>
            <w:tcBorders>
              <w:top w:val="single" w:sz="2" w:space="0" w:color="000000"/>
              <w:bottom w:val="single" w:sz="4" w:space="0" w:color="auto"/>
            </w:tcBorders>
            <w:vAlign w:val="center"/>
          </w:tcPr>
          <w:p w:rsidR="00DD7F75" w:rsidRPr="001A3127" w:rsidRDefault="00DD7F75" w:rsidP="000D0165">
            <w:pPr>
              <w:jc w:val="center"/>
              <w:rPr>
                <w:b/>
              </w:rPr>
            </w:pPr>
            <w:r w:rsidRPr="001A3127">
              <w:rPr>
                <w:b/>
              </w:rPr>
              <w:t>Не</w:t>
            </w:r>
          </w:p>
        </w:tc>
      </w:tr>
      <w:tr w:rsidR="00DD7F75" w:rsidRPr="001A3127" w:rsidTr="00DD7F75">
        <w:trPr>
          <w:trHeight w:val="339"/>
        </w:trPr>
        <w:tc>
          <w:tcPr>
            <w:tcW w:w="725" w:type="dxa"/>
            <w:shd w:val="clear" w:color="auto" w:fill="B3B3B3"/>
            <w:vAlign w:val="center"/>
          </w:tcPr>
          <w:p w:rsidR="00DD7F75" w:rsidRPr="001A3127" w:rsidRDefault="00DD7F75" w:rsidP="000D0165">
            <w:pPr>
              <w:spacing w:before="120" w:after="120"/>
              <w:jc w:val="center"/>
              <w:rPr>
                <w:b/>
              </w:rPr>
            </w:pPr>
            <w:r w:rsidRPr="001A3127">
              <w:rPr>
                <w:b/>
                <w:lang w:val="en-US"/>
              </w:rPr>
              <w:t>I.</w:t>
            </w:r>
          </w:p>
        </w:tc>
        <w:tc>
          <w:tcPr>
            <w:tcW w:w="8909" w:type="dxa"/>
            <w:shd w:val="clear" w:color="auto" w:fill="B3B3B3"/>
            <w:vAlign w:val="center"/>
          </w:tcPr>
          <w:p w:rsidR="00DD7F75" w:rsidRPr="001A3127" w:rsidRDefault="00DD7F75" w:rsidP="000D0165">
            <w:pPr>
              <w:spacing w:before="120" w:after="120"/>
              <w:rPr>
                <w:b/>
                <w:lang w:val="ru-RU"/>
              </w:rPr>
            </w:pPr>
            <w:r w:rsidRPr="001A3127">
              <w:rPr>
                <w:b/>
              </w:rPr>
              <w:t>Достъп</w:t>
            </w:r>
            <w:r w:rsidRPr="001A3127">
              <w:rPr>
                <w:b/>
                <w:lang w:val="ru-RU"/>
              </w:rPr>
              <w:t xml:space="preserve"> </w:t>
            </w:r>
            <w:r>
              <w:rPr>
                <w:b/>
              </w:rPr>
              <w:t>до услуги и информация</w:t>
            </w:r>
          </w:p>
        </w:tc>
        <w:tc>
          <w:tcPr>
            <w:tcW w:w="4082" w:type="dxa"/>
            <w:shd w:val="clear" w:color="auto" w:fill="B3B3B3"/>
            <w:vAlign w:val="center"/>
          </w:tcPr>
          <w:p w:rsidR="00DD7F75" w:rsidRPr="001A3127" w:rsidRDefault="00DD7F75" w:rsidP="000D0165">
            <w:pPr>
              <w:jc w:val="center"/>
              <w:rPr>
                <w:b/>
              </w:rPr>
            </w:pPr>
          </w:p>
        </w:tc>
        <w:tc>
          <w:tcPr>
            <w:tcW w:w="709" w:type="dxa"/>
            <w:shd w:val="clear" w:color="auto" w:fill="B3B3B3"/>
            <w:vAlign w:val="center"/>
          </w:tcPr>
          <w:p w:rsidR="00DD7F75" w:rsidRPr="001A3127" w:rsidRDefault="00DD7F75" w:rsidP="000D0165">
            <w:pPr>
              <w:jc w:val="center"/>
              <w:rPr>
                <w:b/>
              </w:rPr>
            </w:pPr>
          </w:p>
        </w:tc>
      </w:tr>
      <w:tr w:rsidR="00DD7F75" w:rsidRPr="00CC0F7F" w:rsidTr="00DD7F75">
        <w:trPr>
          <w:trHeight w:val="508"/>
        </w:trPr>
        <w:tc>
          <w:tcPr>
            <w:tcW w:w="725" w:type="dxa"/>
            <w:vAlign w:val="center"/>
          </w:tcPr>
          <w:p w:rsidR="00DD7F75" w:rsidRPr="00CC0F7F" w:rsidRDefault="00DD7F75" w:rsidP="000D0165">
            <w:pPr>
              <w:jc w:val="center"/>
            </w:pPr>
            <w:r w:rsidRPr="00CC0F7F">
              <w:t>1</w:t>
            </w:r>
          </w:p>
        </w:tc>
        <w:tc>
          <w:tcPr>
            <w:tcW w:w="8909" w:type="dxa"/>
            <w:vAlign w:val="center"/>
          </w:tcPr>
          <w:p w:rsidR="00DD7F75" w:rsidRPr="00FD75B5" w:rsidRDefault="00DD7F75" w:rsidP="000D0165">
            <w:r w:rsidRPr="00FD75B5">
              <w:t xml:space="preserve">Информирани ли са и по какъв начин гражданите за Общинския план за развитие и за процеса на неговата реализация (годишни </w:t>
            </w:r>
            <w:r>
              <w:t>доклади</w:t>
            </w:r>
            <w:r w:rsidRPr="00FD75B5">
              <w:t xml:space="preserve">, междинни и </w:t>
            </w:r>
            <w:r>
              <w:t>последващи</w:t>
            </w:r>
            <w:r w:rsidRPr="00FD75B5">
              <w:t xml:space="preserve"> оценки, актуализации)?</w:t>
            </w:r>
          </w:p>
          <w:p w:rsidR="00DD7F75" w:rsidRPr="00FD75B5" w:rsidRDefault="00DD7F75" w:rsidP="000D0165">
            <w:pPr>
              <w:rPr>
                <w:i/>
                <w:sz w:val="16"/>
                <w:szCs w:val="16"/>
                <w:lang w:val="ru-RU"/>
              </w:rPr>
            </w:pPr>
            <w:r w:rsidRPr="00FD75B5">
              <w:rPr>
                <w:i/>
                <w:sz w:val="16"/>
                <w:szCs w:val="16"/>
              </w:rPr>
              <w:t xml:space="preserve">При положителен отговор, посочете в графа „ДА“ доказателствата, които прилагате, като файл или линк на сайта - копия на информационно табло, сайт, публикации в местни медии и други средства за разгласа на обособени за целта обществени места. За всеки информационен канал (информационни табла, интернет страница, публикации в местни медии, </w:t>
            </w:r>
            <w:r w:rsidRPr="00FD75B5">
              <w:rPr>
                <w:i/>
                <w:sz w:val="16"/>
                <w:szCs w:val="16"/>
                <w:lang w:val="en-US"/>
              </w:rPr>
              <w:t>TV</w:t>
            </w:r>
            <w:r w:rsidRPr="00FD75B5">
              <w:rPr>
                <w:i/>
                <w:sz w:val="16"/>
                <w:szCs w:val="16"/>
              </w:rPr>
              <w:t>, радио и др.), по който документите стават публично достъпни, се присъждат по 0,5 т.</w:t>
            </w:r>
            <w:r w:rsidRPr="00FD75B5">
              <w:rPr>
                <w:i/>
                <w:sz w:val="16"/>
                <w:szCs w:val="16"/>
                <w:lang w:val="ru-RU"/>
              </w:rPr>
              <w:t xml:space="preserve"> (</w:t>
            </w:r>
            <w:r w:rsidRPr="00FD75B5">
              <w:rPr>
                <w:i/>
                <w:sz w:val="16"/>
                <w:szCs w:val="16"/>
              </w:rPr>
              <w:t>мах. 3 т.</w:t>
            </w:r>
            <w:r w:rsidRPr="00FD75B5">
              <w:rPr>
                <w:i/>
                <w:sz w:val="16"/>
                <w:szCs w:val="16"/>
                <w:lang w:val="ru-RU"/>
              </w:rPr>
              <w:t>)</w:t>
            </w:r>
          </w:p>
        </w:tc>
        <w:tc>
          <w:tcPr>
            <w:tcW w:w="4082" w:type="dxa"/>
          </w:tcPr>
          <w:p w:rsidR="00DD7F75" w:rsidRPr="00CC0F7F" w:rsidRDefault="00DD7F75" w:rsidP="000D0165">
            <w:pPr>
              <w:jc w:val="center"/>
              <w:rPr>
                <w:lang w:val="ru-RU"/>
              </w:rPr>
            </w:pPr>
          </w:p>
        </w:tc>
        <w:tc>
          <w:tcPr>
            <w:tcW w:w="709" w:type="dxa"/>
          </w:tcPr>
          <w:p w:rsidR="00DD7F75" w:rsidRPr="00CC0F7F" w:rsidRDefault="00DD7F75" w:rsidP="000D0165">
            <w:pPr>
              <w:jc w:val="center"/>
              <w:rPr>
                <w:lang w:val="ru-RU"/>
              </w:rPr>
            </w:pPr>
          </w:p>
        </w:tc>
      </w:tr>
      <w:tr w:rsidR="00DD7F75" w:rsidRPr="00CC0F7F" w:rsidTr="00DD7F75">
        <w:trPr>
          <w:trHeight w:val="508"/>
        </w:trPr>
        <w:tc>
          <w:tcPr>
            <w:tcW w:w="725" w:type="dxa"/>
            <w:vAlign w:val="center"/>
          </w:tcPr>
          <w:p w:rsidR="00DD7F75" w:rsidRPr="00CC0F7F" w:rsidRDefault="00DD7F75" w:rsidP="000D0165">
            <w:pPr>
              <w:jc w:val="center"/>
            </w:pPr>
            <w:r w:rsidRPr="00CC0F7F">
              <w:t>2</w:t>
            </w:r>
          </w:p>
        </w:tc>
        <w:tc>
          <w:tcPr>
            <w:tcW w:w="8909" w:type="dxa"/>
            <w:vAlign w:val="center"/>
          </w:tcPr>
          <w:p w:rsidR="00DD7F75" w:rsidRPr="00FD75B5" w:rsidRDefault="00DD7F75" w:rsidP="000D0165">
            <w:r w:rsidRPr="00FD75B5">
              <w:t>Информирани ли са и по какъв начин гражданите на общината през 2014 г. за издадени обществено значими заповеди и актове на</w:t>
            </w:r>
            <w:r w:rsidRPr="00FD75B5" w:rsidDel="004E5B21">
              <w:t xml:space="preserve"> </w:t>
            </w:r>
            <w:r w:rsidRPr="00FD75B5">
              <w:t>кмета</w:t>
            </w:r>
            <w:r>
              <w:t xml:space="preserve"> </w:t>
            </w:r>
            <w:r w:rsidRPr="00FD75B5">
              <w:t xml:space="preserve">за организирането и провеждането на събития, публични обсъждания, съгласувателни процедури и др. подобни прояви на кмета и общинската </w:t>
            </w:r>
            <w:r w:rsidRPr="00FD75B5">
              <w:lastRenderedPageBreak/>
              <w:t>администрация?</w:t>
            </w:r>
          </w:p>
          <w:p w:rsidR="00DD7F75" w:rsidRPr="00FD75B5" w:rsidRDefault="00DD7F75" w:rsidP="000D0165">
            <w:pPr>
              <w:rPr>
                <w:i/>
                <w:sz w:val="16"/>
                <w:szCs w:val="16"/>
              </w:rPr>
            </w:pPr>
            <w:r w:rsidRPr="00FD75B5">
              <w:rPr>
                <w:i/>
                <w:sz w:val="16"/>
                <w:szCs w:val="16"/>
              </w:rPr>
              <w:t>При положителен отговор, посочете в графа „ДА“ доказателствата, които прилагате като файл или линк на сайта - копия на информационно табло, сайт, публикации в местни медии и други средства за разгласа на обособени за целта обществени места</w:t>
            </w:r>
            <w:r w:rsidRPr="00FD75B5">
              <w:rPr>
                <w:i/>
                <w:sz w:val="16"/>
                <w:szCs w:val="16"/>
                <w:lang w:val="ru-RU"/>
              </w:rPr>
              <w:t xml:space="preserve">. </w:t>
            </w:r>
            <w:r w:rsidRPr="00FD75B5">
              <w:rPr>
                <w:i/>
                <w:sz w:val="16"/>
                <w:szCs w:val="16"/>
              </w:rPr>
              <w:t xml:space="preserve">За всеки информационен канал </w:t>
            </w:r>
            <w:r w:rsidRPr="00FD75B5">
              <w:rPr>
                <w:i/>
                <w:sz w:val="16"/>
                <w:szCs w:val="16"/>
                <w:lang w:val="ru-RU"/>
              </w:rPr>
              <w:t>(</w:t>
            </w:r>
            <w:r w:rsidRPr="00FD75B5">
              <w:rPr>
                <w:i/>
                <w:sz w:val="16"/>
                <w:szCs w:val="16"/>
              </w:rPr>
              <w:t xml:space="preserve">информационни табла, интернет страница, публикации в местни медии, </w:t>
            </w:r>
            <w:r w:rsidRPr="00FD75B5">
              <w:rPr>
                <w:i/>
                <w:sz w:val="16"/>
                <w:szCs w:val="16"/>
                <w:lang w:val="en-US"/>
              </w:rPr>
              <w:t>TV</w:t>
            </w:r>
            <w:r w:rsidRPr="00FD75B5">
              <w:rPr>
                <w:i/>
                <w:sz w:val="16"/>
                <w:szCs w:val="16"/>
              </w:rPr>
              <w:t>, радио и др.</w:t>
            </w:r>
            <w:r w:rsidRPr="00FD75B5">
              <w:rPr>
                <w:i/>
                <w:sz w:val="16"/>
                <w:szCs w:val="16"/>
                <w:lang w:val="ru-RU"/>
              </w:rPr>
              <w:t>)</w:t>
            </w:r>
            <w:r w:rsidRPr="00FD75B5">
              <w:rPr>
                <w:i/>
                <w:sz w:val="16"/>
                <w:szCs w:val="16"/>
              </w:rPr>
              <w:t>, по който документите стават публично достъпни, се присъждат по 0,5 т.</w:t>
            </w:r>
            <w:r w:rsidRPr="00FD75B5">
              <w:rPr>
                <w:i/>
                <w:sz w:val="16"/>
                <w:szCs w:val="16"/>
                <w:lang w:val="ru-RU"/>
              </w:rPr>
              <w:t xml:space="preserve"> (</w:t>
            </w:r>
            <w:r w:rsidRPr="00FD75B5">
              <w:rPr>
                <w:i/>
                <w:sz w:val="16"/>
                <w:szCs w:val="16"/>
              </w:rPr>
              <w:t>мах. 3 т.</w:t>
            </w:r>
            <w:r w:rsidRPr="00FD75B5">
              <w:rPr>
                <w:i/>
                <w:sz w:val="16"/>
                <w:szCs w:val="16"/>
                <w:lang w:val="ru-RU"/>
              </w:rPr>
              <w:t>)</w:t>
            </w:r>
          </w:p>
        </w:tc>
        <w:tc>
          <w:tcPr>
            <w:tcW w:w="4082" w:type="dxa"/>
          </w:tcPr>
          <w:p w:rsidR="00DD7F75" w:rsidRPr="00CC0F7F" w:rsidRDefault="00DD7F75" w:rsidP="000D0165">
            <w:pPr>
              <w:jc w:val="center"/>
              <w:rPr>
                <w:lang w:val="ru-RU"/>
              </w:rPr>
            </w:pPr>
          </w:p>
        </w:tc>
        <w:tc>
          <w:tcPr>
            <w:tcW w:w="709" w:type="dxa"/>
          </w:tcPr>
          <w:p w:rsidR="00DD7F75" w:rsidRPr="00CC0F7F" w:rsidRDefault="00DD7F75" w:rsidP="000D0165">
            <w:pPr>
              <w:jc w:val="center"/>
              <w:rPr>
                <w:lang w:val="ru-RU"/>
              </w:rPr>
            </w:pPr>
          </w:p>
        </w:tc>
      </w:tr>
      <w:tr w:rsidR="00DD7F75" w:rsidRPr="00CC0F7F" w:rsidTr="00DD7F75">
        <w:tc>
          <w:tcPr>
            <w:tcW w:w="725" w:type="dxa"/>
            <w:tcBorders>
              <w:bottom w:val="single" w:sz="4" w:space="0" w:color="auto"/>
            </w:tcBorders>
            <w:vAlign w:val="center"/>
          </w:tcPr>
          <w:p w:rsidR="00DD7F75" w:rsidRPr="00CC0F7F" w:rsidRDefault="00DD7F75" w:rsidP="000D0165">
            <w:pPr>
              <w:jc w:val="center"/>
            </w:pPr>
            <w:r w:rsidRPr="00CC0F7F">
              <w:lastRenderedPageBreak/>
              <w:t>3</w:t>
            </w:r>
          </w:p>
        </w:tc>
        <w:tc>
          <w:tcPr>
            <w:tcW w:w="8909" w:type="dxa"/>
            <w:tcBorders>
              <w:bottom w:val="single" w:sz="4" w:space="0" w:color="auto"/>
            </w:tcBorders>
            <w:vAlign w:val="center"/>
          </w:tcPr>
          <w:p w:rsidR="00DD7F75" w:rsidRPr="00370747" w:rsidRDefault="00DD7F75" w:rsidP="000D0165">
            <w:r w:rsidRPr="00370747">
              <w:t>Има ли на сайта на администрацията обособена секция „Достъп до информация“, в която се публикува изискуемата по чл. 15 и чл. 15а от ЗДОИ информация?</w:t>
            </w:r>
          </w:p>
          <w:p w:rsidR="00DD7F75" w:rsidRPr="00370747" w:rsidRDefault="00DD7F75" w:rsidP="000D0165">
            <w:pPr>
              <w:rPr>
                <w:i/>
                <w:sz w:val="16"/>
                <w:szCs w:val="16"/>
              </w:rPr>
            </w:pPr>
            <w:r w:rsidRPr="00370747">
              <w:rPr>
                <w:i/>
                <w:sz w:val="16"/>
                <w:szCs w:val="16"/>
              </w:rPr>
              <w:t>При положителен отговор, посочете в графа „ДА“ доказателствата, които прилагате като файл или линк на сайта:</w:t>
            </w:r>
          </w:p>
          <w:p w:rsidR="00DD7F75" w:rsidRPr="00370747" w:rsidRDefault="00DD7F75" w:rsidP="00DD7F75">
            <w:pPr>
              <w:widowControl/>
              <w:numPr>
                <w:ilvl w:val="0"/>
                <w:numId w:val="12"/>
              </w:numPr>
              <w:tabs>
                <w:tab w:val="clear" w:pos="720"/>
                <w:tab w:val="num" w:pos="347"/>
              </w:tabs>
              <w:autoSpaceDE/>
              <w:autoSpaceDN/>
              <w:adjustRightInd/>
              <w:ind w:left="347" w:hanging="284"/>
              <w:rPr>
                <w:i/>
                <w:sz w:val="16"/>
                <w:szCs w:val="16"/>
              </w:rPr>
            </w:pPr>
            <w:r w:rsidRPr="00370747">
              <w:rPr>
                <w:i/>
                <w:sz w:val="16"/>
                <w:szCs w:val="16"/>
              </w:rPr>
              <w:t xml:space="preserve">приети и налични на сайта вътрешни правила относно достъпа до обществена информация и реда за достъп до публичните регистри, съхранявани от административната структура – </w:t>
            </w:r>
            <w:r>
              <w:rPr>
                <w:i/>
                <w:sz w:val="16"/>
                <w:szCs w:val="16"/>
              </w:rPr>
              <w:t>0,5</w:t>
            </w:r>
            <w:r w:rsidRPr="00370747">
              <w:rPr>
                <w:i/>
                <w:sz w:val="16"/>
                <w:szCs w:val="16"/>
              </w:rPr>
              <w:t xml:space="preserve"> т.</w:t>
            </w:r>
          </w:p>
          <w:p w:rsidR="00DD7F75" w:rsidRPr="00370747" w:rsidRDefault="00DD7F75" w:rsidP="00DD7F75">
            <w:pPr>
              <w:widowControl/>
              <w:numPr>
                <w:ilvl w:val="0"/>
                <w:numId w:val="12"/>
              </w:numPr>
              <w:tabs>
                <w:tab w:val="clear" w:pos="720"/>
                <w:tab w:val="num" w:pos="347"/>
              </w:tabs>
              <w:autoSpaceDE/>
              <w:autoSpaceDN/>
              <w:adjustRightInd/>
              <w:ind w:left="347" w:hanging="284"/>
              <w:rPr>
                <w:i/>
                <w:sz w:val="16"/>
                <w:szCs w:val="16"/>
              </w:rPr>
            </w:pPr>
            <w:r w:rsidRPr="00370747">
              <w:rPr>
                <w:i/>
                <w:sz w:val="16"/>
                <w:szCs w:val="16"/>
              </w:rPr>
              <w:t xml:space="preserve">описание на правомощията на административния орган и данни за организацията, функциите и отговорностите на ръководената от него администрация – </w:t>
            </w:r>
            <w:r>
              <w:rPr>
                <w:i/>
                <w:sz w:val="16"/>
                <w:szCs w:val="16"/>
              </w:rPr>
              <w:t>0,5</w:t>
            </w:r>
            <w:r w:rsidRPr="00370747">
              <w:rPr>
                <w:i/>
                <w:sz w:val="16"/>
                <w:szCs w:val="16"/>
              </w:rPr>
              <w:t xml:space="preserve"> т.</w:t>
            </w:r>
          </w:p>
          <w:p w:rsidR="00DD7F75" w:rsidRPr="00370747" w:rsidRDefault="00DD7F75" w:rsidP="00DD7F75">
            <w:pPr>
              <w:widowControl/>
              <w:numPr>
                <w:ilvl w:val="0"/>
                <w:numId w:val="12"/>
              </w:numPr>
              <w:tabs>
                <w:tab w:val="clear" w:pos="720"/>
                <w:tab w:val="num" w:pos="347"/>
              </w:tabs>
              <w:autoSpaceDE/>
              <w:autoSpaceDN/>
              <w:adjustRightInd/>
              <w:ind w:left="347" w:hanging="284"/>
              <w:rPr>
                <w:i/>
                <w:sz w:val="16"/>
                <w:szCs w:val="16"/>
              </w:rPr>
            </w:pPr>
            <w:r w:rsidRPr="00370747">
              <w:rPr>
                <w:i/>
                <w:sz w:val="16"/>
                <w:szCs w:val="16"/>
              </w:rPr>
              <w:t xml:space="preserve">списък на издадените актове в изпълнение на неговите правомощия – </w:t>
            </w:r>
            <w:r>
              <w:rPr>
                <w:i/>
                <w:sz w:val="16"/>
                <w:szCs w:val="16"/>
              </w:rPr>
              <w:t>0,5</w:t>
            </w:r>
            <w:r w:rsidRPr="00370747">
              <w:rPr>
                <w:i/>
                <w:sz w:val="16"/>
                <w:szCs w:val="16"/>
              </w:rPr>
              <w:t xml:space="preserve"> т.</w:t>
            </w:r>
          </w:p>
          <w:p w:rsidR="00DD7F75" w:rsidRPr="00370747" w:rsidRDefault="00DD7F75" w:rsidP="00DD7F75">
            <w:pPr>
              <w:widowControl/>
              <w:numPr>
                <w:ilvl w:val="0"/>
                <w:numId w:val="12"/>
              </w:numPr>
              <w:tabs>
                <w:tab w:val="clear" w:pos="720"/>
                <w:tab w:val="num" w:pos="347"/>
              </w:tabs>
              <w:autoSpaceDE/>
              <w:autoSpaceDN/>
              <w:adjustRightInd/>
              <w:ind w:left="347" w:hanging="284"/>
              <w:rPr>
                <w:i/>
                <w:sz w:val="16"/>
                <w:szCs w:val="16"/>
              </w:rPr>
            </w:pPr>
            <w:r w:rsidRPr="00370747">
              <w:rPr>
                <w:i/>
                <w:sz w:val="16"/>
                <w:szCs w:val="16"/>
              </w:rPr>
              <w:t xml:space="preserve">описание на информационните масиви и ресурси, използвани от съответната администрация – </w:t>
            </w:r>
            <w:r>
              <w:rPr>
                <w:i/>
                <w:sz w:val="16"/>
                <w:szCs w:val="16"/>
              </w:rPr>
              <w:t>0,5</w:t>
            </w:r>
            <w:r w:rsidRPr="00370747">
              <w:rPr>
                <w:i/>
                <w:sz w:val="16"/>
                <w:szCs w:val="16"/>
              </w:rPr>
              <w:t xml:space="preserve"> т.</w:t>
            </w:r>
          </w:p>
          <w:p w:rsidR="00DD7F75" w:rsidRDefault="00DD7F75" w:rsidP="00DD7F75">
            <w:pPr>
              <w:widowControl/>
              <w:numPr>
                <w:ilvl w:val="0"/>
                <w:numId w:val="12"/>
              </w:numPr>
              <w:tabs>
                <w:tab w:val="clear" w:pos="720"/>
                <w:tab w:val="num" w:pos="347"/>
              </w:tabs>
              <w:autoSpaceDE/>
              <w:autoSpaceDN/>
              <w:adjustRightInd/>
              <w:ind w:left="347" w:hanging="284"/>
              <w:rPr>
                <w:i/>
                <w:sz w:val="16"/>
                <w:szCs w:val="16"/>
              </w:rPr>
            </w:pPr>
            <w:r w:rsidRPr="00370747">
              <w:rPr>
                <w:i/>
                <w:sz w:val="16"/>
                <w:szCs w:val="16"/>
              </w:rPr>
              <w:t xml:space="preserve">наименованието, адреса, телефона и работното време на звеното в съответната администрация, което отговаря за приемането на заявленията за предоставяне на достъп до информация – </w:t>
            </w:r>
            <w:r>
              <w:rPr>
                <w:i/>
                <w:sz w:val="16"/>
                <w:szCs w:val="16"/>
              </w:rPr>
              <w:t>0,5</w:t>
            </w:r>
            <w:r w:rsidRPr="00370747">
              <w:rPr>
                <w:i/>
                <w:sz w:val="16"/>
                <w:szCs w:val="16"/>
              </w:rPr>
              <w:t xml:space="preserve"> т.</w:t>
            </w:r>
          </w:p>
          <w:p w:rsidR="00DD7F75" w:rsidRPr="00836149" w:rsidRDefault="00DD7F75" w:rsidP="00DD7F75">
            <w:pPr>
              <w:widowControl/>
              <w:numPr>
                <w:ilvl w:val="0"/>
                <w:numId w:val="12"/>
              </w:numPr>
              <w:tabs>
                <w:tab w:val="clear" w:pos="720"/>
                <w:tab w:val="num" w:pos="347"/>
              </w:tabs>
              <w:autoSpaceDE/>
              <w:autoSpaceDN/>
              <w:adjustRightInd/>
              <w:ind w:left="347" w:hanging="284"/>
              <w:rPr>
                <w:i/>
                <w:sz w:val="16"/>
                <w:szCs w:val="16"/>
              </w:rPr>
            </w:pPr>
            <w:r w:rsidRPr="00836149">
              <w:rPr>
                <w:i/>
                <w:sz w:val="16"/>
                <w:szCs w:val="16"/>
              </w:rPr>
              <w:t xml:space="preserve">публикуван годишен отчет за постъпилите заявления за достъп до обществена информация, който включва и данни за направените откази и причините за това – </w:t>
            </w:r>
            <w:r>
              <w:rPr>
                <w:i/>
                <w:sz w:val="16"/>
                <w:szCs w:val="16"/>
              </w:rPr>
              <w:t>0,5</w:t>
            </w:r>
            <w:r w:rsidRPr="00836149">
              <w:rPr>
                <w:i/>
                <w:sz w:val="16"/>
                <w:szCs w:val="16"/>
              </w:rPr>
              <w:t xml:space="preserve"> т.</w:t>
            </w:r>
          </w:p>
        </w:tc>
        <w:tc>
          <w:tcPr>
            <w:tcW w:w="4082" w:type="dxa"/>
            <w:tcBorders>
              <w:bottom w:val="single" w:sz="4" w:space="0" w:color="auto"/>
            </w:tcBorders>
          </w:tcPr>
          <w:p w:rsidR="00DD7F75" w:rsidRPr="00CC0F7F" w:rsidRDefault="00DD7F75" w:rsidP="000D0165">
            <w:pPr>
              <w:jc w:val="center"/>
              <w:rPr>
                <w:lang w:val="ru-RU"/>
              </w:rPr>
            </w:pPr>
          </w:p>
        </w:tc>
        <w:tc>
          <w:tcPr>
            <w:tcW w:w="709" w:type="dxa"/>
            <w:tcBorders>
              <w:bottom w:val="single" w:sz="4" w:space="0" w:color="auto"/>
            </w:tcBorders>
          </w:tcPr>
          <w:p w:rsidR="00DD7F75" w:rsidRPr="00CC0F7F" w:rsidRDefault="00DD7F75" w:rsidP="000D0165">
            <w:pPr>
              <w:jc w:val="center"/>
              <w:rPr>
                <w:lang w:val="ru-RU"/>
              </w:rPr>
            </w:pPr>
          </w:p>
        </w:tc>
      </w:tr>
      <w:tr w:rsidR="00DD7F75" w:rsidRPr="00CC0F7F" w:rsidTr="00DD7F75">
        <w:tc>
          <w:tcPr>
            <w:tcW w:w="725" w:type="dxa"/>
            <w:tcBorders>
              <w:bottom w:val="single" w:sz="4" w:space="0" w:color="auto"/>
            </w:tcBorders>
            <w:vAlign w:val="center"/>
          </w:tcPr>
          <w:p w:rsidR="00DD7F75" w:rsidRPr="00CC0F7F" w:rsidRDefault="00DD7F75" w:rsidP="000D0165">
            <w:pPr>
              <w:jc w:val="center"/>
              <w:rPr>
                <w:b/>
              </w:rPr>
            </w:pPr>
            <w:r w:rsidRPr="00CC0F7F">
              <w:t>4</w:t>
            </w:r>
          </w:p>
        </w:tc>
        <w:tc>
          <w:tcPr>
            <w:tcW w:w="8909" w:type="dxa"/>
            <w:tcBorders>
              <w:bottom w:val="single" w:sz="4" w:space="0" w:color="auto"/>
            </w:tcBorders>
            <w:vAlign w:val="center"/>
          </w:tcPr>
          <w:p w:rsidR="00DD7F75" w:rsidRPr="00CC0F7F" w:rsidRDefault="00DD7F75" w:rsidP="000D0165">
            <w:r w:rsidRPr="00CC0F7F">
              <w:t>Създадена ли е възможност за извършване на справки относно движението на документи и/или подаване на заявки за услуги по електронен път?</w:t>
            </w:r>
          </w:p>
          <w:p w:rsidR="00DD7F75" w:rsidRPr="00676C45" w:rsidRDefault="00DD7F75" w:rsidP="000D0165">
            <w:pPr>
              <w:rPr>
                <w:i/>
                <w:sz w:val="16"/>
                <w:szCs w:val="16"/>
                <w:lang w:val="ru-RU"/>
              </w:rPr>
            </w:pPr>
            <w:r w:rsidRPr="00370747">
              <w:rPr>
                <w:i/>
                <w:sz w:val="16"/>
                <w:szCs w:val="16"/>
              </w:rPr>
              <w:t>При положителен отговор, посочете в графа „ДА“ доказателствата, които прилагате като к</w:t>
            </w:r>
            <w:r w:rsidRPr="00370747">
              <w:rPr>
                <w:i/>
                <w:sz w:val="16"/>
                <w:szCs w:val="16"/>
                <w:lang w:val="ru-RU"/>
              </w:rPr>
              <w:t>опие/препратка към сайта на администрацията с доказателство за</w:t>
            </w:r>
            <w:r>
              <w:rPr>
                <w:i/>
                <w:sz w:val="16"/>
                <w:szCs w:val="16"/>
                <w:lang w:val="ru-RU"/>
              </w:rPr>
              <w:t>:</w:t>
            </w:r>
          </w:p>
          <w:p w:rsidR="00DD7F75" w:rsidRPr="00676C45" w:rsidRDefault="00DD7F75" w:rsidP="00DD7F75">
            <w:pPr>
              <w:widowControl/>
              <w:numPr>
                <w:ilvl w:val="0"/>
                <w:numId w:val="14"/>
              </w:numPr>
              <w:tabs>
                <w:tab w:val="clear" w:pos="720"/>
                <w:tab w:val="num" w:pos="347"/>
              </w:tabs>
              <w:autoSpaceDE/>
              <w:autoSpaceDN/>
              <w:adjustRightInd/>
              <w:ind w:left="347" w:hanging="284"/>
              <w:rPr>
                <w:i/>
                <w:sz w:val="16"/>
                <w:szCs w:val="16"/>
                <w:lang w:val="ru-RU"/>
              </w:rPr>
            </w:pPr>
            <w:r w:rsidRPr="00676C45">
              <w:rPr>
                <w:i/>
                <w:sz w:val="16"/>
                <w:szCs w:val="16"/>
                <w:lang w:val="ru-RU"/>
              </w:rPr>
              <w:t xml:space="preserve">възможност за деловодна справка с код за достъп – 1 т. </w:t>
            </w:r>
          </w:p>
          <w:p w:rsidR="00DD7F75" w:rsidRPr="00676C45" w:rsidRDefault="00DD7F75" w:rsidP="00DD7F75">
            <w:pPr>
              <w:widowControl/>
              <w:numPr>
                <w:ilvl w:val="0"/>
                <w:numId w:val="14"/>
              </w:numPr>
              <w:tabs>
                <w:tab w:val="clear" w:pos="720"/>
                <w:tab w:val="num" w:pos="347"/>
              </w:tabs>
              <w:autoSpaceDE/>
              <w:autoSpaceDN/>
              <w:adjustRightInd/>
              <w:ind w:left="347" w:hanging="284"/>
              <w:rPr>
                <w:i/>
                <w:sz w:val="16"/>
                <w:szCs w:val="16"/>
                <w:lang w:val="ru-RU"/>
              </w:rPr>
            </w:pPr>
            <w:r w:rsidRPr="00676C45">
              <w:rPr>
                <w:i/>
                <w:sz w:val="16"/>
                <w:szCs w:val="16"/>
                <w:lang w:val="ru-RU"/>
              </w:rPr>
              <w:t>възможност за заявяване на услуги по електронен път – 1 т.</w:t>
            </w:r>
          </w:p>
          <w:p w:rsidR="00DD7F75" w:rsidRPr="00CC0F7F" w:rsidRDefault="00DD7F75" w:rsidP="00DD7F75">
            <w:pPr>
              <w:widowControl/>
              <w:numPr>
                <w:ilvl w:val="0"/>
                <w:numId w:val="14"/>
              </w:numPr>
              <w:tabs>
                <w:tab w:val="clear" w:pos="720"/>
                <w:tab w:val="num" w:pos="347"/>
              </w:tabs>
              <w:autoSpaceDE/>
              <w:autoSpaceDN/>
              <w:adjustRightInd/>
              <w:ind w:left="347" w:hanging="284"/>
            </w:pPr>
            <w:r w:rsidRPr="00676C45">
              <w:rPr>
                <w:i/>
                <w:sz w:val="16"/>
                <w:szCs w:val="16"/>
                <w:lang w:val="ru-RU"/>
              </w:rPr>
              <w:t>възможност за получаване на услуги по електронен път – 1 т.</w:t>
            </w:r>
          </w:p>
        </w:tc>
        <w:tc>
          <w:tcPr>
            <w:tcW w:w="4082" w:type="dxa"/>
            <w:tcBorders>
              <w:bottom w:val="single" w:sz="4" w:space="0" w:color="auto"/>
            </w:tcBorders>
            <w:shd w:val="clear" w:color="auto" w:fill="auto"/>
          </w:tcPr>
          <w:p w:rsidR="00DD7F75" w:rsidRPr="00CC0F7F" w:rsidRDefault="00DD7F75" w:rsidP="000D0165">
            <w:pPr>
              <w:jc w:val="center"/>
              <w:rPr>
                <w:lang w:val="ru-RU"/>
              </w:rPr>
            </w:pPr>
          </w:p>
        </w:tc>
        <w:tc>
          <w:tcPr>
            <w:tcW w:w="709" w:type="dxa"/>
            <w:tcBorders>
              <w:bottom w:val="single" w:sz="4" w:space="0" w:color="auto"/>
            </w:tcBorders>
            <w:shd w:val="clear" w:color="auto" w:fill="auto"/>
          </w:tcPr>
          <w:p w:rsidR="00DD7F75" w:rsidRPr="00CC0F7F" w:rsidRDefault="00DD7F75" w:rsidP="000D0165">
            <w:pPr>
              <w:jc w:val="center"/>
              <w:rPr>
                <w:lang w:val="ru-RU"/>
              </w:rPr>
            </w:pPr>
          </w:p>
        </w:tc>
      </w:tr>
      <w:tr w:rsidR="00DD7F75" w:rsidRPr="00CC0F7F" w:rsidTr="00DD7F75">
        <w:tc>
          <w:tcPr>
            <w:tcW w:w="725" w:type="dxa"/>
            <w:tcBorders>
              <w:bottom w:val="single" w:sz="4" w:space="0" w:color="auto"/>
            </w:tcBorders>
            <w:vAlign w:val="center"/>
          </w:tcPr>
          <w:p w:rsidR="00DD7F75" w:rsidRPr="00CC0F7F" w:rsidRDefault="00DD7F75" w:rsidP="000D0165">
            <w:pPr>
              <w:jc w:val="center"/>
              <w:rPr>
                <w:b/>
              </w:rPr>
            </w:pPr>
            <w:r w:rsidRPr="00CC0F7F">
              <w:rPr>
                <w:b/>
              </w:rPr>
              <w:t>*</w:t>
            </w:r>
          </w:p>
        </w:tc>
        <w:tc>
          <w:tcPr>
            <w:tcW w:w="8909" w:type="dxa"/>
            <w:tcBorders>
              <w:bottom w:val="single" w:sz="4" w:space="0" w:color="auto"/>
            </w:tcBorders>
            <w:vAlign w:val="center"/>
          </w:tcPr>
          <w:p w:rsidR="00DD7F75" w:rsidRPr="00CC0F7F" w:rsidRDefault="00DD7F75" w:rsidP="000D0165">
            <w:r w:rsidRPr="00CC0F7F">
              <w:t>Оценка на функционалността на интернет страницата на общинската администрация</w:t>
            </w:r>
          </w:p>
          <w:p w:rsidR="00DD7F75" w:rsidRPr="00B82F2B" w:rsidRDefault="00DD7F75" w:rsidP="000D0165">
            <w:pPr>
              <w:rPr>
                <w:lang w:val="en-US"/>
              </w:rPr>
            </w:pPr>
            <w:r w:rsidRPr="00676C45">
              <w:rPr>
                <w:i/>
                <w:sz w:val="16"/>
                <w:szCs w:val="16"/>
              </w:rPr>
              <w:t>Оценката ще бъде извършена от членове на комисията по методология, специално разработена за целта</w:t>
            </w:r>
            <w:r>
              <w:rPr>
                <w:i/>
                <w:sz w:val="16"/>
                <w:szCs w:val="16"/>
              </w:rPr>
              <w:t xml:space="preserve"> и описана в регламента за конкурса. </w:t>
            </w:r>
            <w:r w:rsidRPr="00676C45">
              <w:rPr>
                <w:i/>
                <w:sz w:val="16"/>
                <w:szCs w:val="16"/>
              </w:rPr>
              <w:t xml:space="preserve">Оценката на интернет страницата, умножена по коефициент 0,25, ще бъде прибавена към сумарния резултат от останалите въпроси във формуляра (ще носи приблизително </w:t>
            </w:r>
            <w:r w:rsidRPr="00B82F2B">
              <w:rPr>
                <w:i/>
                <w:sz w:val="16"/>
                <w:szCs w:val="16"/>
              </w:rPr>
              <w:t xml:space="preserve">между </w:t>
            </w:r>
            <w:r>
              <w:rPr>
                <w:i/>
                <w:sz w:val="16"/>
                <w:szCs w:val="16"/>
              </w:rPr>
              <w:t>0</w:t>
            </w:r>
            <w:r w:rsidRPr="00B82F2B">
              <w:rPr>
                <w:i/>
                <w:sz w:val="16"/>
                <w:szCs w:val="16"/>
              </w:rPr>
              <w:t xml:space="preserve"> и </w:t>
            </w:r>
            <w:r>
              <w:rPr>
                <w:i/>
                <w:sz w:val="16"/>
                <w:szCs w:val="16"/>
              </w:rPr>
              <w:t>7</w:t>
            </w:r>
            <w:r w:rsidRPr="00B82F2B">
              <w:rPr>
                <w:i/>
                <w:sz w:val="16"/>
                <w:szCs w:val="16"/>
              </w:rPr>
              <w:t xml:space="preserve"> т.)</w:t>
            </w:r>
          </w:p>
        </w:tc>
        <w:tc>
          <w:tcPr>
            <w:tcW w:w="4082" w:type="dxa"/>
            <w:tcBorders>
              <w:bottom w:val="single" w:sz="4" w:space="0" w:color="auto"/>
            </w:tcBorders>
            <w:shd w:val="clear" w:color="auto" w:fill="C0C0C0"/>
          </w:tcPr>
          <w:p w:rsidR="00DD7F75" w:rsidRPr="00CC0F7F" w:rsidRDefault="00DD7F75" w:rsidP="000D0165">
            <w:pPr>
              <w:jc w:val="center"/>
              <w:rPr>
                <w:lang w:val="ru-RU"/>
              </w:rPr>
            </w:pPr>
          </w:p>
        </w:tc>
        <w:tc>
          <w:tcPr>
            <w:tcW w:w="709" w:type="dxa"/>
            <w:tcBorders>
              <w:bottom w:val="single" w:sz="4" w:space="0" w:color="auto"/>
            </w:tcBorders>
            <w:shd w:val="clear" w:color="auto" w:fill="C0C0C0"/>
          </w:tcPr>
          <w:p w:rsidR="00DD7F75" w:rsidRPr="00CC0F7F" w:rsidRDefault="00DD7F75" w:rsidP="000D0165">
            <w:pPr>
              <w:jc w:val="center"/>
              <w:rPr>
                <w:lang w:val="ru-RU"/>
              </w:rPr>
            </w:pPr>
          </w:p>
        </w:tc>
      </w:tr>
      <w:tr w:rsidR="00DD7F75" w:rsidRPr="00CC0F7F" w:rsidTr="00DD7F75">
        <w:tc>
          <w:tcPr>
            <w:tcW w:w="725" w:type="dxa"/>
            <w:shd w:val="clear" w:color="auto" w:fill="B3B3B3"/>
            <w:vAlign w:val="center"/>
          </w:tcPr>
          <w:p w:rsidR="00DD7F75" w:rsidRPr="00CC0F7F" w:rsidRDefault="00DD7F75" w:rsidP="000D0165">
            <w:pPr>
              <w:spacing w:before="120" w:after="120"/>
              <w:jc w:val="center"/>
              <w:rPr>
                <w:b/>
                <w:lang w:val="ru-RU"/>
              </w:rPr>
            </w:pPr>
            <w:r w:rsidRPr="00CC0F7F">
              <w:rPr>
                <w:b/>
                <w:lang w:val="en-US"/>
              </w:rPr>
              <w:t>II</w:t>
            </w:r>
            <w:r w:rsidRPr="00CC0F7F">
              <w:rPr>
                <w:b/>
                <w:lang w:val="ru-RU"/>
              </w:rPr>
              <w:t>.</w:t>
            </w:r>
          </w:p>
        </w:tc>
        <w:tc>
          <w:tcPr>
            <w:tcW w:w="8909" w:type="dxa"/>
            <w:shd w:val="clear" w:color="auto" w:fill="B3B3B3"/>
            <w:vAlign w:val="center"/>
          </w:tcPr>
          <w:p w:rsidR="00DD7F75" w:rsidRPr="00D068C9" w:rsidRDefault="00DD7F75" w:rsidP="000D0165">
            <w:pPr>
              <w:spacing w:before="120" w:after="120"/>
              <w:rPr>
                <w:b/>
                <w:lang w:val="ru-RU"/>
              </w:rPr>
            </w:pPr>
            <w:r w:rsidRPr="00CC0F7F">
              <w:rPr>
                <w:b/>
              </w:rPr>
              <w:t>Обратна връзка от потребителите на услуги и гражданско участие</w:t>
            </w:r>
          </w:p>
        </w:tc>
        <w:tc>
          <w:tcPr>
            <w:tcW w:w="4082" w:type="dxa"/>
            <w:shd w:val="clear" w:color="auto" w:fill="B3B3B3"/>
          </w:tcPr>
          <w:p w:rsidR="00DD7F75" w:rsidRPr="00CC0F7F" w:rsidRDefault="00DD7F75" w:rsidP="000D0165">
            <w:pPr>
              <w:jc w:val="center"/>
              <w:rPr>
                <w:lang w:val="ru-RU"/>
              </w:rPr>
            </w:pPr>
          </w:p>
        </w:tc>
        <w:tc>
          <w:tcPr>
            <w:tcW w:w="709" w:type="dxa"/>
            <w:shd w:val="clear" w:color="auto" w:fill="B3B3B3"/>
          </w:tcPr>
          <w:p w:rsidR="00DD7F75" w:rsidRPr="00CC0F7F" w:rsidRDefault="00DD7F75" w:rsidP="000D0165">
            <w:pPr>
              <w:jc w:val="center"/>
              <w:rPr>
                <w:lang w:val="ru-RU"/>
              </w:rPr>
            </w:pPr>
          </w:p>
        </w:tc>
      </w:tr>
      <w:tr w:rsidR="00DD7F75" w:rsidRPr="00CC0F7F" w:rsidTr="00DD7F75">
        <w:tc>
          <w:tcPr>
            <w:tcW w:w="725" w:type="dxa"/>
            <w:vAlign w:val="center"/>
          </w:tcPr>
          <w:p w:rsidR="00DD7F75" w:rsidRPr="00CC0F7F" w:rsidRDefault="00DD7F75" w:rsidP="000D0165">
            <w:pPr>
              <w:jc w:val="center"/>
            </w:pPr>
            <w:r w:rsidRPr="00CC0F7F">
              <w:t>5</w:t>
            </w:r>
          </w:p>
        </w:tc>
        <w:tc>
          <w:tcPr>
            <w:tcW w:w="8909" w:type="dxa"/>
            <w:vAlign w:val="center"/>
          </w:tcPr>
          <w:p w:rsidR="00DD7F75" w:rsidRPr="00CC0F7F" w:rsidRDefault="00DD7F75" w:rsidP="000D0165">
            <w:r w:rsidRPr="00CC0F7F">
              <w:t xml:space="preserve">Създала ли е администрацията канали за приемане на сигнали за корупция </w:t>
            </w:r>
            <w:r>
              <w:rPr>
                <w:lang w:val="en-US"/>
              </w:rPr>
              <w:t>(</w:t>
            </w:r>
            <w:r w:rsidRPr="00CC0F7F">
              <w:t>например „горещ” телефон, кутия за сигна</w:t>
            </w:r>
            <w:r>
              <w:t>ли за корупция, е-адрес, онлайн подаване на сигнал</w:t>
            </w:r>
            <w:r>
              <w:rPr>
                <w:lang w:val="en-US"/>
              </w:rPr>
              <w:t>)</w:t>
            </w:r>
            <w:r w:rsidRPr="00CC0F7F">
              <w:t>?</w:t>
            </w:r>
          </w:p>
          <w:p w:rsidR="00DD7F75" w:rsidRPr="00676C45" w:rsidRDefault="00DD7F75" w:rsidP="000D0165">
            <w:pPr>
              <w:rPr>
                <w:i/>
                <w:sz w:val="16"/>
                <w:szCs w:val="16"/>
              </w:rPr>
            </w:pPr>
            <w:r w:rsidRPr="00676C45">
              <w:rPr>
                <w:i/>
                <w:sz w:val="16"/>
                <w:szCs w:val="16"/>
              </w:rPr>
              <w:t>При положителен отговор, посочете в графа „ДА“ доказателствата, които прилагате, като файл или линк</w:t>
            </w:r>
            <w:r>
              <w:rPr>
                <w:i/>
                <w:sz w:val="16"/>
                <w:szCs w:val="16"/>
              </w:rPr>
              <w:t xml:space="preserve"> на сайта</w:t>
            </w:r>
            <w:r w:rsidRPr="00676C45">
              <w:rPr>
                <w:i/>
                <w:sz w:val="16"/>
                <w:szCs w:val="16"/>
              </w:rPr>
              <w:t>. За всеки канал се дава</w:t>
            </w:r>
            <w:r>
              <w:rPr>
                <w:i/>
                <w:sz w:val="16"/>
                <w:szCs w:val="16"/>
              </w:rPr>
              <w:t>т</w:t>
            </w:r>
            <w:r w:rsidRPr="00676C45">
              <w:rPr>
                <w:i/>
                <w:sz w:val="16"/>
                <w:szCs w:val="16"/>
              </w:rPr>
              <w:t xml:space="preserve"> по 0,5 т. (мах. 2 т.) + 1 т. за наличие на утвърдени правила за приемане и обработка на сигналите</w:t>
            </w:r>
            <w:r>
              <w:rPr>
                <w:i/>
                <w:sz w:val="16"/>
                <w:szCs w:val="16"/>
              </w:rPr>
              <w:t xml:space="preserve"> + 1 т. ако тези правила са публикувани на сайта</w:t>
            </w:r>
            <w:r w:rsidRPr="00676C45">
              <w:rPr>
                <w:i/>
                <w:sz w:val="16"/>
                <w:szCs w:val="16"/>
              </w:rPr>
              <w:t>.</w:t>
            </w:r>
          </w:p>
        </w:tc>
        <w:tc>
          <w:tcPr>
            <w:tcW w:w="4082" w:type="dxa"/>
          </w:tcPr>
          <w:p w:rsidR="00DD7F75" w:rsidRPr="00CC0F7F" w:rsidRDefault="00DD7F75" w:rsidP="000D0165">
            <w:pPr>
              <w:jc w:val="center"/>
            </w:pPr>
          </w:p>
        </w:tc>
        <w:tc>
          <w:tcPr>
            <w:tcW w:w="709" w:type="dxa"/>
          </w:tcPr>
          <w:p w:rsidR="00DD7F75" w:rsidRPr="00CC0F7F" w:rsidRDefault="00DD7F75" w:rsidP="000D0165">
            <w:pPr>
              <w:jc w:val="center"/>
            </w:pPr>
          </w:p>
        </w:tc>
      </w:tr>
      <w:tr w:rsidR="00DD7F75" w:rsidRPr="00CC0F7F" w:rsidTr="00DD7F75">
        <w:tc>
          <w:tcPr>
            <w:tcW w:w="725" w:type="dxa"/>
            <w:vAlign w:val="center"/>
          </w:tcPr>
          <w:p w:rsidR="00DD7F75" w:rsidRPr="00CC0F7F" w:rsidRDefault="00DD7F75" w:rsidP="000D0165">
            <w:pPr>
              <w:jc w:val="center"/>
            </w:pPr>
            <w:r w:rsidRPr="00CC0F7F">
              <w:t>6</w:t>
            </w:r>
          </w:p>
        </w:tc>
        <w:tc>
          <w:tcPr>
            <w:tcW w:w="8909" w:type="dxa"/>
            <w:vAlign w:val="center"/>
          </w:tcPr>
          <w:p w:rsidR="00DD7F75" w:rsidRPr="00CC0F7F" w:rsidRDefault="00DD7F75" w:rsidP="000D0165">
            <w:r w:rsidRPr="00CC0F7F">
              <w:t>По какъв начин се извършва</w:t>
            </w:r>
            <w:r w:rsidRPr="00CC0F7F">
              <w:rPr>
                <w:lang w:val="ru-RU"/>
              </w:rPr>
              <w:t xml:space="preserve"> </w:t>
            </w:r>
            <w:r w:rsidRPr="00CC0F7F">
              <w:t xml:space="preserve">публичното обществено обсъждане на проекто-бюджета </w:t>
            </w:r>
            <w:r>
              <w:t>с местната общност</w:t>
            </w:r>
            <w:r w:rsidRPr="00CC0F7F">
              <w:t>?</w:t>
            </w:r>
          </w:p>
          <w:p w:rsidR="00DD7F75" w:rsidRPr="00D068C9" w:rsidRDefault="00DD7F75" w:rsidP="000D0165">
            <w:pPr>
              <w:tabs>
                <w:tab w:val="left" w:pos="389"/>
              </w:tabs>
              <w:ind w:firstLine="357"/>
              <w:rPr>
                <w:b/>
                <w:i/>
                <w:sz w:val="16"/>
                <w:szCs w:val="16"/>
              </w:rPr>
            </w:pPr>
            <w:r w:rsidRPr="00676C45">
              <w:rPr>
                <w:i/>
                <w:sz w:val="16"/>
                <w:szCs w:val="16"/>
              </w:rPr>
              <w:t xml:space="preserve">Копие от подробен протокол от проведено обществено обсъждане на общинския бюджет за настоящата година и описание на начина, по който общината организира обсъждането </w:t>
            </w:r>
            <w:r w:rsidRPr="00676C45">
              <w:rPr>
                <w:b/>
                <w:i/>
                <w:sz w:val="16"/>
                <w:szCs w:val="16"/>
              </w:rPr>
              <w:t>(</w:t>
            </w:r>
            <w:r w:rsidRPr="00676C45">
              <w:rPr>
                <w:b/>
                <w:i/>
                <w:sz w:val="16"/>
                <w:szCs w:val="16"/>
                <w:u w:val="single"/>
              </w:rPr>
              <w:t>посочете един от трите варианта</w:t>
            </w:r>
            <w:r w:rsidRPr="00676C45">
              <w:rPr>
                <w:b/>
                <w:i/>
                <w:sz w:val="16"/>
                <w:szCs w:val="16"/>
              </w:rPr>
              <w:t>):</w:t>
            </w:r>
          </w:p>
          <w:p w:rsidR="00DD7F75" w:rsidRPr="00676C45" w:rsidRDefault="00DD7F75" w:rsidP="000D0165">
            <w:pPr>
              <w:tabs>
                <w:tab w:val="left" w:pos="389"/>
              </w:tabs>
              <w:ind w:firstLine="357"/>
              <w:rPr>
                <w:i/>
                <w:sz w:val="16"/>
                <w:szCs w:val="16"/>
              </w:rPr>
            </w:pPr>
            <w:r w:rsidRPr="00676C45">
              <w:rPr>
                <w:b/>
                <w:i/>
                <w:sz w:val="16"/>
                <w:szCs w:val="16"/>
              </w:rPr>
              <w:t>а)</w:t>
            </w:r>
            <w:r w:rsidRPr="00676C45">
              <w:rPr>
                <w:i/>
                <w:sz w:val="16"/>
                <w:szCs w:val="16"/>
              </w:rPr>
              <w:t xml:space="preserve"> публикува покана в общинския вестник и на интернет страницата на общината и провежда еднократно обсъждане, което се води от кмета, а главният счетоводител запознава гражданите устно с проекто-бюджета за следващата </w:t>
            </w:r>
            <w:r>
              <w:rPr>
                <w:i/>
                <w:sz w:val="16"/>
                <w:szCs w:val="16"/>
              </w:rPr>
              <w:t xml:space="preserve">година </w:t>
            </w:r>
            <w:r w:rsidRPr="00676C45">
              <w:rPr>
                <w:i/>
                <w:sz w:val="16"/>
                <w:szCs w:val="16"/>
              </w:rPr>
              <w:t>(1 т.)</w:t>
            </w:r>
          </w:p>
          <w:p w:rsidR="00DD7F75" w:rsidRPr="00676C45" w:rsidRDefault="00DD7F75" w:rsidP="000D0165">
            <w:pPr>
              <w:tabs>
                <w:tab w:val="left" w:pos="389"/>
              </w:tabs>
              <w:ind w:firstLine="357"/>
              <w:rPr>
                <w:i/>
                <w:sz w:val="16"/>
                <w:szCs w:val="16"/>
              </w:rPr>
            </w:pPr>
            <w:r w:rsidRPr="00676C45">
              <w:rPr>
                <w:b/>
                <w:i/>
                <w:sz w:val="16"/>
                <w:szCs w:val="16"/>
              </w:rPr>
              <w:lastRenderedPageBreak/>
              <w:t>б)</w:t>
            </w:r>
            <w:r w:rsidRPr="00676C45">
              <w:rPr>
                <w:i/>
                <w:sz w:val="16"/>
                <w:szCs w:val="16"/>
              </w:rPr>
              <w:t xml:space="preserve"> </w:t>
            </w:r>
            <w:r w:rsidRPr="00026D3C">
              <w:rPr>
                <w:i/>
                <w:sz w:val="16"/>
                <w:szCs w:val="16"/>
              </w:rPr>
              <w:t xml:space="preserve">освен изброените в подточка </w:t>
            </w:r>
            <w:r>
              <w:rPr>
                <w:i/>
                <w:sz w:val="16"/>
                <w:szCs w:val="16"/>
              </w:rPr>
              <w:t>а</w:t>
            </w:r>
            <w:r w:rsidRPr="00026D3C">
              <w:rPr>
                <w:i/>
                <w:sz w:val="16"/>
                <w:szCs w:val="16"/>
              </w:rPr>
              <w:t xml:space="preserve">) неща, </w:t>
            </w:r>
            <w:r w:rsidRPr="00676C45">
              <w:rPr>
                <w:i/>
                <w:sz w:val="16"/>
                <w:szCs w:val="16"/>
              </w:rPr>
              <w:t>предварително запознава гражданите с датата за предстоящото обсъждане, изпраща нарочни покани до някои от заинтересованите страни и предварително подготвя кратък материал с най-важните параметри на бюджета, който публикува на интернет страницата и предоставя на хартиен носител на всички, които се интересуват (2 т.)</w:t>
            </w:r>
          </w:p>
          <w:p w:rsidR="00DD7F75" w:rsidRPr="00676C45" w:rsidRDefault="00DD7F75" w:rsidP="000D0165">
            <w:pPr>
              <w:tabs>
                <w:tab w:val="left" w:pos="389"/>
              </w:tabs>
              <w:ind w:firstLine="357"/>
            </w:pPr>
            <w:r w:rsidRPr="003D6CBD">
              <w:rPr>
                <w:b/>
                <w:i/>
                <w:sz w:val="16"/>
                <w:szCs w:val="16"/>
              </w:rPr>
              <w:t>в)</w:t>
            </w:r>
            <w:r w:rsidRPr="00676C45">
              <w:rPr>
                <w:i/>
                <w:sz w:val="16"/>
                <w:szCs w:val="16"/>
              </w:rPr>
              <w:t xml:space="preserve"> освен изброените в подточк</w:t>
            </w:r>
            <w:r>
              <w:rPr>
                <w:i/>
                <w:sz w:val="16"/>
                <w:szCs w:val="16"/>
              </w:rPr>
              <w:t>и</w:t>
            </w:r>
            <w:r w:rsidRPr="00676C45">
              <w:rPr>
                <w:i/>
                <w:sz w:val="16"/>
                <w:szCs w:val="16"/>
              </w:rPr>
              <w:t xml:space="preserve"> </w:t>
            </w:r>
            <w:r>
              <w:rPr>
                <w:i/>
                <w:sz w:val="16"/>
                <w:szCs w:val="16"/>
              </w:rPr>
              <w:t>а</w:t>
            </w:r>
            <w:r>
              <w:rPr>
                <w:i/>
                <w:sz w:val="16"/>
                <w:szCs w:val="16"/>
                <w:lang w:val="en-US"/>
              </w:rPr>
              <w:t>)</w:t>
            </w:r>
            <w:r>
              <w:rPr>
                <w:i/>
                <w:sz w:val="16"/>
                <w:szCs w:val="16"/>
              </w:rPr>
              <w:t xml:space="preserve"> и </w:t>
            </w:r>
            <w:r w:rsidRPr="00676C45">
              <w:rPr>
                <w:i/>
                <w:sz w:val="16"/>
                <w:szCs w:val="16"/>
              </w:rPr>
              <w:t xml:space="preserve">б) неща, организира повече от една срещи - дискусии с гражданите (две или три), на които се обсъждат </w:t>
            </w:r>
            <w:r>
              <w:rPr>
                <w:i/>
                <w:sz w:val="16"/>
                <w:szCs w:val="16"/>
              </w:rPr>
              <w:t xml:space="preserve">подробно </w:t>
            </w:r>
            <w:r w:rsidRPr="00676C45">
              <w:rPr>
                <w:i/>
                <w:sz w:val="16"/>
                <w:szCs w:val="16"/>
              </w:rPr>
              <w:t>проекта на бюджет</w:t>
            </w:r>
            <w:r>
              <w:rPr>
                <w:i/>
                <w:sz w:val="16"/>
                <w:szCs w:val="16"/>
              </w:rPr>
              <w:t>а за предстоящата година</w:t>
            </w:r>
            <w:r w:rsidRPr="00676C45">
              <w:rPr>
                <w:i/>
                <w:sz w:val="16"/>
                <w:szCs w:val="16"/>
              </w:rPr>
              <w:t xml:space="preserve"> </w:t>
            </w:r>
            <w:r>
              <w:rPr>
                <w:i/>
                <w:sz w:val="16"/>
                <w:szCs w:val="16"/>
              </w:rPr>
              <w:t>в неговата</w:t>
            </w:r>
            <w:r w:rsidRPr="00676C45">
              <w:rPr>
                <w:i/>
                <w:sz w:val="16"/>
                <w:szCs w:val="16"/>
              </w:rPr>
              <w:t xml:space="preserve"> приходна и разходна част, както и инвестиционната програма на общината – водещ на тези обсъждания не е кметът на общината, а неутрален </w:t>
            </w:r>
            <w:r>
              <w:rPr>
                <w:i/>
                <w:sz w:val="16"/>
                <w:szCs w:val="16"/>
              </w:rPr>
              <w:t>модератор</w:t>
            </w:r>
            <w:r w:rsidRPr="00676C45">
              <w:rPr>
                <w:i/>
                <w:sz w:val="16"/>
                <w:szCs w:val="16"/>
              </w:rPr>
              <w:t>, който умее да окуражи хората да участват в дискусията (3 т.)</w:t>
            </w:r>
          </w:p>
        </w:tc>
        <w:tc>
          <w:tcPr>
            <w:tcW w:w="4082" w:type="dxa"/>
          </w:tcPr>
          <w:p w:rsidR="00DD7F75" w:rsidRPr="00CC0F7F" w:rsidRDefault="00DD7F75" w:rsidP="000D0165">
            <w:pPr>
              <w:jc w:val="center"/>
              <w:rPr>
                <w:lang w:val="ru-RU"/>
              </w:rPr>
            </w:pPr>
          </w:p>
        </w:tc>
        <w:tc>
          <w:tcPr>
            <w:tcW w:w="709" w:type="dxa"/>
          </w:tcPr>
          <w:p w:rsidR="00DD7F75" w:rsidRPr="00CC0F7F" w:rsidRDefault="00DD7F75" w:rsidP="000D0165">
            <w:pPr>
              <w:jc w:val="center"/>
              <w:rPr>
                <w:lang w:val="ru-RU"/>
              </w:rPr>
            </w:pPr>
          </w:p>
        </w:tc>
      </w:tr>
      <w:tr w:rsidR="00DD7F75" w:rsidRPr="00CC0F7F" w:rsidTr="00DD7F75">
        <w:trPr>
          <w:trHeight w:val="540"/>
        </w:trPr>
        <w:tc>
          <w:tcPr>
            <w:tcW w:w="725" w:type="dxa"/>
            <w:vAlign w:val="center"/>
          </w:tcPr>
          <w:p w:rsidR="00DD7F75" w:rsidRPr="00CC0F7F" w:rsidRDefault="00DD7F75" w:rsidP="000D0165">
            <w:pPr>
              <w:jc w:val="center"/>
            </w:pPr>
            <w:r w:rsidRPr="00CC0F7F">
              <w:lastRenderedPageBreak/>
              <w:t>7</w:t>
            </w:r>
          </w:p>
        </w:tc>
        <w:tc>
          <w:tcPr>
            <w:tcW w:w="8909" w:type="dxa"/>
            <w:vAlign w:val="center"/>
          </w:tcPr>
          <w:p w:rsidR="00DD7F75" w:rsidRPr="00CC0F7F" w:rsidRDefault="00DD7F75" w:rsidP="000D0165">
            <w:r w:rsidRPr="00CC0F7F">
              <w:t>Провеждан</w:t>
            </w:r>
            <w:r>
              <w:t>а</w:t>
            </w:r>
            <w:r w:rsidRPr="00CC0F7F">
              <w:t xml:space="preserve"> ли е през </w:t>
            </w:r>
            <w:r>
              <w:t>календарната 2014</w:t>
            </w:r>
            <w:r w:rsidRPr="00CC0F7F">
              <w:t xml:space="preserve"> година </w:t>
            </w:r>
            <w:r>
              <w:t xml:space="preserve">някоя от формите на прякото участие на гражданите в местното самоуправление – местен </w:t>
            </w:r>
            <w:r w:rsidRPr="00CC0F7F">
              <w:t>референдум</w:t>
            </w:r>
            <w:r>
              <w:t xml:space="preserve">, гражданска инициатива, </w:t>
            </w:r>
            <w:r w:rsidRPr="00CC0F7F">
              <w:t>общо събрание</w:t>
            </w:r>
            <w:r>
              <w:t>,</w:t>
            </w:r>
            <w:r w:rsidRPr="00CC0F7F">
              <w:t xml:space="preserve"> съгласно Закона за пряко участие на гражданите в държавната власт и местното самоуправление?</w:t>
            </w:r>
          </w:p>
          <w:p w:rsidR="00DD7F75" w:rsidRPr="00676C45" w:rsidRDefault="00DD7F75" w:rsidP="000D0165">
            <w:pPr>
              <w:rPr>
                <w:i/>
                <w:sz w:val="16"/>
                <w:szCs w:val="16"/>
              </w:rPr>
            </w:pPr>
            <w:r w:rsidRPr="00676C45">
              <w:rPr>
                <w:i/>
                <w:sz w:val="16"/>
                <w:szCs w:val="16"/>
              </w:rPr>
              <w:t>При положителен отговор, посочете в графа „ДА“ доказателствата, които прилагате като файл или линк</w:t>
            </w:r>
            <w:r>
              <w:rPr>
                <w:i/>
                <w:sz w:val="16"/>
                <w:szCs w:val="16"/>
              </w:rPr>
              <w:t xml:space="preserve"> на сайта</w:t>
            </w:r>
            <w:r w:rsidRPr="00676C45">
              <w:rPr>
                <w:i/>
                <w:sz w:val="16"/>
                <w:szCs w:val="16"/>
              </w:rPr>
              <w:t>:</w:t>
            </w:r>
          </w:p>
          <w:p w:rsidR="00DD7F75" w:rsidRPr="00676C45" w:rsidRDefault="00DD7F75" w:rsidP="00DD7F75">
            <w:pPr>
              <w:widowControl/>
              <w:numPr>
                <w:ilvl w:val="0"/>
                <w:numId w:val="14"/>
              </w:numPr>
              <w:tabs>
                <w:tab w:val="clear" w:pos="720"/>
                <w:tab w:val="num" w:pos="347"/>
              </w:tabs>
              <w:autoSpaceDE/>
              <w:autoSpaceDN/>
              <w:adjustRightInd/>
              <w:ind w:left="347" w:hanging="284"/>
              <w:rPr>
                <w:i/>
                <w:sz w:val="16"/>
                <w:szCs w:val="16"/>
                <w:lang w:val="ru-RU"/>
              </w:rPr>
            </w:pPr>
            <w:r w:rsidRPr="00676C45">
              <w:rPr>
                <w:i/>
                <w:sz w:val="16"/>
                <w:szCs w:val="16"/>
                <w:lang w:val="ru-RU"/>
              </w:rPr>
              <w:t xml:space="preserve">подкрепящи документи за </w:t>
            </w:r>
            <w:r>
              <w:rPr>
                <w:i/>
                <w:sz w:val="16"/>
                <w:szCs w:val="16"/>
                <w:lang w:val="ru-RU"/>
              </w:rPr>
              <w:t>проведен местен референдум/гражданска инициатива/общо събрание</w:t>
            </w:r>
            <w:r w:rsidRPr="00676C45">
              <w:rPr>
                <w:i/>
                <w:sz w:val="16"/>
                <w:szCs w:val="16"/>
                <w:lang w:val="ru-RU"/>
              </w:rPr>
              <w:t xml:space="preserve"> (</w:t>
            </w:r>
            <w:r>
              <w:rPr>
                <w:i/>
                <w:sz w:val="16"/>
                <w:szCs w:val="16"/>
                <w:lang w:val="ru-RU"/>
              </w:rPr>
              <w:t>копие на</w:t>
            </w:r>
            <w:r w:rsidRPr="0012612A">
              <w:rPr>
                <w:i/>
                <w:sz w:val="16"/>
                <w:szCs w:val="16"/>
                <w:lang w:val="ru-RU"/>
              </w:rPr>
              <w:t xml:space="preserve"> </w:t>
            </w:r>
            <w:r w:rsidRPr="001F17C8">
              <w:rPr>
                <w:i/>
                <w:sz w:val="16"/>
                <w:szCs w:val="16"/>
                <w:lang w:val="ru-RU"/>
              </w:rPr>
              <w:t>публич</w:t>
            </w:r>
            <w:r>
              <w:rPr>
                <w:i/>
                <w:sz w:val="16"/>
                <w:szCs w:val="16"/>
                <w:lang w:val="ru-RU"/>
              </w:rPr>
              <w:t>ния</w:t>
            </w:r>
            <w:r w:rsidRPr="001F17C8">
              <w:rPr>
                <w:i/>
                <w:sz w:val="16"/>
                <w:szCs w:val="16"/>
                <w:lang w:val="ru-RU"/>
              </w:rPr>
              <w:t xml:space="preserve"> регистър, в който се завеждат предложенията за произвеждане на местен референдум</w:t>
            </w:r>
            <w:r>
              <w:rPr>
                <w:i/>
                <w:sz w:val="16"/>
                <w:szCs w:val="16"/>
                <w:lang w:val="ru-RU"/>
              </w:rPr>
              <w:t xml:space="preserve"> съгласно чл. 27 </w:t>
            </w:r>
            <w:r w:rsidRPr="0012612A">
              <w:rPr>
                <w:i/>
                <w:sz w:val="16"/>
                <w:szCs w:val="16"/>
                <w:lang w:val="ru-RU"/>
              </w:rPr>
              <w:t>(5) от ЗПУГДВМС</w:t>
            </w:r>
            <w:r>
              <w:rPr>
                <w:i/>
                <w:sz w:val="16"/>
                <w:szCs w:val="16"/>
                <w:lang w:val="ru-RU"/>
              </w:rPr>
              <w:t>, бланка за събиране на подписите</w:t>
            </w:r>
            <w:r w:rsidRPr="00676C45">
              <w:rPr>
                <w:i/>
                <w:sz w:val="16"/>
                <w:szCs w:val="16"/>
                <w:lang w:val="ru-RU"/>
              </w:rPr>
              <w:t xml:space="preserve">, решение на ОС за провеждане на референдум/общо събрание и резултати от него) – 1 т. </w:t>
            </w:r>
          </w:p>
          <w:p w:rsidR="00DD7F75" w:rsidRPr="00CC0F7F" w:rsidRDefault="00DD7F75" w:rsidP="00DD7F75">
            <w:pPr>
              <w:widowControl/>
              <w:numPr>
                <w:ilvl w:val="0"/>
                <w:numId w:val="14"/>
              </w:numPr>
              <w:tabs>
                <w:tab w:val="clear" w:pos="720"/>
                <w:tab w:val="num" w:pos="347"/>
              </w:tabs>
              <w:autoSpaceDE/>
              <w:autoSpaceDN/>
              <w:adjustRightInd/>
              <w:ind w:left="347" w:hanging="284"/>
            </w:pPr>
            <w:r w:rsidRPr="00676C45">
              <w:rPr>
                <w:i/>
                <w:sz w:val="16"/>
                <w:szCs w:val="16"/>
                <w:lang w:val="ru-RU"/>
              </w:rPr>
              <w:t xml:space="preserve">документ, доказващ включването на резултатите от </w:t>
            </w:r>
            <w:r>
              <w:rPr>
                <w:i/>
                <w:sz w:val="16"/>
                <w:szCs w:val="16"/>
                <w:lang w:val="ru-RU"/>
              </w:rPr>
              <w:t xml:space="preserve">проведената </w:t>
            </w:r>
            <w:r w:rsidRPr="0012612A">
              <w:rPr>
                <w:i/>
                <w:sz w:val="16"/>
                <w:szCs w:val="16"/>
                <w:lang w:val="ru-RU"/>
              </w:rPr>
              <w:t>форм</w:t>
            </w:r>
            <w:r>
              <w:rPr>
                <w:i/>
                <w:sz w:val="16"/>
                <w:szCs w:val="16"/>
                <w:lang w:val="ru-RU"/>
              </w:rPr>
              <w:t>а</w:t>
            </w:r>
            <w:r w:rsidRPr="0012612A">
              <w:rPr>
                <w:i/>
                <w:sz w:val="16"/>
                <w:szCs w:val="16"/>
                <w:lang w:val="ru-RU"/>
              </w:rPr>
              <w:t xml:space="preserve"> на пряко участие на гражданите в местното самоуправление </w:t>
            </w:r>
            <w:r w:rsidRPr="00676C45">
              <w:rPr>
                <w:i/>
                <w:sz w:val="16"/>
                <w:szCs w:val="16"/>
                <w:lang w:val="ru-RU"/>
              </w:rPr>
              <w:t>в някакъв план за действие – 2 т.</w:t>
            </w:r>
          </w:p>
        </w:tc>
        <w:tc>
          <w:tcPr>
            <w:tcW w:w="4082" w:type="dxa"/>
          </w:tcPr>
          <w:p w:rsidR="00DD7F75" w:rsidRPr="00CC0F7F" w:rsidRDefault="00DD7F75" w:rsidP="000D0165">
            <w:pPr>
              <w:jc w:val="center"/>
              <w:rPr>
                <w:lang w:val="ru-RU"/>
              </w:rPr>
            </w:pPr>
          </w:p>
        </w:tc>
        <w:tc>
          <w:tcPr>
            <w:tcW w:w="709" w:type="dxa"/>
          </w:tcPr>
          <w:p w:rsidR="00DD7F75" w:rsidRPr="00CC0F7F" w:rsidRDefault="00DD7F75" w:rsidP="000D0165">
            <w:pPr>
              <w:jc w:val="center"/>
              <w:rPr>
                <w:lang w:val="ru-RU"/>
              </w:rPr>
            </w:pPr>
          </w:p>
        </w:tc>
      </w:tr>
      <w:tr w:rsidR="00DD7F75" w:rsidRPr="00CC0F7F" w:rsidTr="00DD7F75">
        <w:trPr>
          <w:trHeight w:val="565"/>
        </w:trPr>
        <w:tc>
          <w:tcPr>
            <w:tcW w:w="725" w:type="dxa"/>
            <w:tcBorders>
              <w:bottom w:val="single" w:sz="4" w:space="0" w:color="auto"/>
            </w:tcBorders>
            <w:vAlign w:val="center"/>
          </w:tcPr>
          <w:p w:rsidR="00DD7F75" w:rsidRPr="00CC0F7F" w:rsidRDefault="00DD7F75" w:rsidP="000D0165">
            <w:pPr>
              <w:jc w:val="center"/>
              <w:rPr>
                <w:lang w:val="ru-RU"/>
              </w:rPr>
            </w:pPr>
            <w:r w:rsidRPr="00CC0F7F">
              <w:rPr>
                <w:lang w:val="ru-RU"/>
              </w:rPr>
              <w:t>8</w:t>
            </w:r>
          </w:p>
        </w:tc>
        <w:tc>
          <w:tcPr>
            <w:tcW w:w="8909" w:type="dxa"/>
            <w:tcBorders>
              <w:bottom w:val="single" w:sz="4" w:space="0" w:color="auto"/>
            </w:tcBorders>
            <w:vAlign w:val="center"/>
          </w:tcPr>
          <w:p w:rsidR="00DD7F75" w:rsidRPr="00CC0F7F" w:rsidRDefault="00DD7F75" w:rsidP="000D0165">
            <w:r w:rsidRPr="00CC0F7F">
              <w:t>Има ли общината местен обществен посредник (омбудсман)?</w:t>
            </w:r>
          </w:p>
          <w:p w:rsidR="00DD7F75" w:rsidRPr="00676C45" w:rsidRDefault="00DD7F75" w:rsidP="000D0165">
            <w:pPr>
              <w:rPr>
                <w:i/>
                <w:sz w:val="16"/>
                <w:szCs w:val="16"/>
              </w:rPr>
            </w:pPr>
            <w:r w:rsidRPr="00676C45">
              <w:rPr>
                <w:i/>
                <w:sz w:val="16"/>
                <w:szCs w:val="16"/>
              </w:rPr>
              <w:t xml:space="preserve">При положителен отговор, посочете в графа „ДА“ доказателствата, които прилагате като файл или линк </w:t>
            </w:r>
            <w:r>
              <w:rPr>
                <w:i/>
                <w:sz w:val="16"/>
                <w:szCs w:val="16"/>
              </w:rPr>
              <w:t xml:space="preserve">на сайта </w:t>
            </w:r>
            <w:r w:rsidRPr="00676C45">
              <w:rPr>
                <w:i/>
                <w:sz w:val="16"/>
                <w:szCs w:val="16"/>
              </w:rPr>
              <w:t>- к</w:t>
            </w:r>
            <w:r w:rsidRPr="00676C45">
              <w:rPr>
                <w:i/>
                <w:sz w:val="16"/>
                <w:szCs w:val="16"/>
                <w:lang w:val="ru-RU"/>
              </w:rPr>
              <w:t xml:space="preserve">опие на сайт, </w:t>
            </w:r>
            <w:r>
              <w:rPr>
                <w:i/>
                <w:sz w:val="16"/>
                <w:szCs w:val="16"/>
                <w:lang w:val="ru-RU"/>
              </w:rPr>
              <w:t xml:space="preserve">информационно </w:t>
            </w:r>
            <w:r w:rsidRPr="00676C45">
              <w:rPr>
                <w:i/>
                <w:sz w:val="16"/>
                <w:szCs w:val="16"/>
                <w:lang w:val="ru-RU"/>
              </w:rPr>
              <w:t>табло, предоставящи координати за връзка с омбудсмана – 1 т.</w:t>
            </w:r>
          </w:p>
        </w:tc>
        <w:tc>
          <w:tcPr>
            <w:tcW w:w="4082" w:type="dxa"/>
            <w:tcBorders>
              <w:bottom w:val="single" w:sz="4" w:space="0" w:color="auto"/>
            </w:tcBorders>
          </w:tcPr>
          <w:p w:rsidR="00DD7F75" w:rsidRPr="00CC0F7F" w:rsidRDefault="00DD7F75" w:rsidP="000D0165">
            <w:pPr>
              <w:jc w:val="center"/>
              <w:rPr>
                <w:lang w:val="ru-RU"/>
              </w:rPr>
            </w:pPr>
          </w:p>
        </w:tc>
        <w:tc>
          <w:tcPr>
            <w:tcW w:w="709" w:type="dxa"/>
            <w:tcBorders>
              <w:bottom w:val="single" w:sz="4" w:space="0" w:color="auto"/>
            </w:tcBorders>
          </w:tcPr>
          <w:p w:rsidR="00DD7F75" w:rsidRPr="00CC0F7F" w:rsidRDefault="00DD7F75" w:rsidP="000D0165">
            <w:pPr>
              <w:jc w:val="center"/>
              <w:rPr>
                <w:lang w:val="ru-RU"/>
              </w:rPr>
            </w:pPr>
          </w:p>
        </w:tc>
      </w:tr>
      <w:tr w:rsidR="00DD7F75" w:rsidRPr="00CC0F7F" w:rsidTr="00DD7F75">
        <w:trPr>
          <w:trHeight w:val="565"/>
        </w:trPr>
        <w:tc>
          <w:tcPr>
            <w:tcW w:w="725" w:type="dxa"/>
            <w:tcBorders>
              <w:bottom w:val="single" w:sz="4" w:space="0" w:color="auto"/>
            </w:tcBorders>
            <w:vAlign w:val="center"/>
          </w:tcPr>
          <w:p w:rsidR="00DD7F75" w:rsidRPr="00CC0F7F" w:rsidRDefault="00DD7F75" w:rsidP="000D0165">
            <w:pPr>
              <w:jc w:val="center"/>
            </w:pPr>
            <w:r w:rsidRPr="00CC0F7F">
              <w:rPr>
                <w:lang w:val="ru-RU"/>
              </w:rPr>
              <w:t>9</w:t>
            </w:r>
          </w:p>
        </w:tc>
        <w:tc>
          <w:tcPr>
            <w:tcW w:w="8909" w:type="dxa"/>
            <w:tcBorders>
              <w:bottom w:val="single" w:sz="4" w:space="0" w:color="auto"/>
            </w:tcBorders>
            <w:vAlign w:val="center"/>
          </w:tcPr>
          <w:p w:rsidR="00DD7F75" w:rsidRPr="00CC0F7F" w:rsidRDefault="00DD7F75" w:rsidP="000D0165">
            <w:r w:rsidRPr="00CC0F7F">
              <w:t>Функционират ли обществени съвети с участие на представители на местната власт и гражданското общество за консултации по значими за общината въпроси?</w:t>
            </w:r>
          </w:p>
          <w:p w:rsidR="00DD7F75" w:rsidRPr="00676C45" w:rsidRDefault="00DD7F75" w:rsidP="000D0165">
            <w:pPr>
              <w:rPr>
                <w:i/>
                <w:sz w:val="16"/>
                <w:szCs w:val="16"/>
              </w:rPr>
            </w:pPr>
            <w:r w:rsidRPr="00676C45">
              <w:rPr>
                <w:i/>
                <w:sz w:val="16"/>
                <w:szCs w:val="16"/>
              </w:rPr>
              <w:t>При положителен отговор, посочете в графа „ДА“ доказателствата, които прилагате като файл или линк</w:t>
            </w:r>
            <w:r>
              <w:rPr>
                <w:i/>
                <w:sz w:val="16"/>
                <w:szCs w:val="16"/>
              </w:rPr>
              <w:t xml:space="preserve"> на сайт</w:t>
            </w:r>
            <w:r w:rsidRPr="00676C45">
              <w:rPr>
                <w:i/>
                <w:sz w:val="16"/>
                <w:szCs w:val="16"/>
              </w:rPr>
              <w:t>:</w:t>
            </w:r>
          </w:p>
          <w:p w:rsidR="00DD7F75" w:rsidRPr="00676C45" w:rsidRDefault="00DD7F75" w:rsidP="00DD7F75">
            <w:pPr>
              <w:widowControl/>
              <w:numPr>
                <w:ilvl w:val="0"/>
                <w:numId w:val="14"/>
              </w:numPr>
              <w:tabs>
                <w:tab w:val="clear" w:pos="720"/>
                <w:tab w:val="num" w:pos="347"/>
              </w:tabs>
              <w:autoSpaceDE/>
              <w:autoSpaceDN/>
              <w:adjustRightInd/>
              <w:ind w:left="347" w:hanging="284"/>
              <w:rPr>
                <w:i/>
                <w:sz w:val="16"/>
                <w:szCs w:val="16"/>
                <w:lang w:val="ru-RU"/>
              </w:rPr>
            </w:pPr>
            <w:r w:rsidRPr="00676C45">
              <w:rPr>
                <w:i/>
                <w:sz w:val="16"/>
                <w:szCs w:val="16"/>
                <w:lang w:val="ru-RU"/>
              </w:rPr>
              <w:t>списък на функциониращите обществени съвети</w:t>
            </w:r>
            <w:r>
              <w:rPr>
                <w:i/>
                <w:sz w:val="16"/>
                <w:szCs w:val="16"/>
                <w:lang w:val="ru-RU"/>
              </w:rPr>
              <w:t xml:space="preserve"> </w:t>
            </w:r>
            <w:r w:rsidRPr="00676C45">
              <w:rPr>
                <w:i/>
                <w:sz w:val="16"/>
                <w:szCs w:val="16"/>
                <w:lang w:val="ru-RU"/>
              </w:rPr>
              <w:t xml:space="preserve">– </w:t>
            </w:r>
            <w:r>
              <w:rPr>
                <w:i/>
                <w:sz w:val="16"/>
                <w:szCs w:val="16"/>
                <w:lang w:val="ru-RU"/>
              </w:rPr>
              <w:t>1</w:t>
            </w:r>
            <w:r w:rsidRPr="00676C45">
              <w:rPr>
                <w:i/>
                <w:sz w:val="16"/>
                <w:szCs w:val="16"/>
                <w:lang w:val="ru-RU"/>
              </w:rPr>
              <w:t xml:space="preserve"> т.</w:t>
            </w:r>
            <w:r>
              <w:rPr>
                <w:i/>
                <w:sz w:val="16"/>
                <w:szCs w:val="16"/>
                <w:lang w:val="ru-RU"/>
              </w:rPr>
              <w:t xml:space="preserve"> + 1 т., ако списъкът е публичен,</w:t>
            </w:r>
          </w:p>
          <w:p w:rsidR="00DD7F75" w:rsidRPr="001865C9" w:rsidRDefault="00DD7F75" w:rsidP="00DD7F75">
            <w:pPr>
              <w:widowControl/>
              <w:numPr>
                <w:ilvl w:val="0"/>
                <w:numId w:val="14"/>
              </w:numPr>
              <w:tabs>
                <w:tab w:val="clear" w:pos="720"/>
                <w:tab w:val="num" w:pos="347"/>
              </w:tabs>
              <w:autoSpaceDE/>
              <w:autoSpaceDN/>
              <w:adjustRightInd/>
              <w:ind w:left="347" w:hanging="284"/>
            </w:pPr>
            <w:r w:rsidRPr="00676C45">
              <w:rPr>
                <w:i/>
                <w:sz w:val="16"/>
                <w:szCs w:val="16"/>
                <w:lang w:val="ru-RU"/>
              </w:rPr>
              <w:t>кратко представяне на резултатите от дейността на поне един съвет през настоящата година – 1 т.</w:t>
            </w:r>
          </w:p>
        </w:tc>
        <w:tc>
          <w:tcPr>
            <w:tcW w:w="4082" w:type="dxa"/>
            <w:tcBorders>
              <w:bottom w:val="single" w:sz="4" w:space="0" w:color="auto"/>
            </w:tcBorders>
          </w:tcPr>
          <w:p w:rsidR="00DD7F75" w:rsidRPr="00CC0F7F" w:rsidRDefault="00DD7F75" w:rsidP="000D0165">
            <w:pPr>
              <w:jc w:val="center"/>
              <w:rPr>
                <w:lang w:val="ru-RU"/>
              </w:rPr>
            </w:pPr>
          </w:p>
        </w:tc>
        <w:tc>
          <w:tcPr>
            <w:tcW w:w="709" w:type="dxa"/>
            <w:tcBorders>
              <w:bottom w:val="single" w:sz="4" w:space="0" w:color="auto"/>
            </w:tcBorders>
          </w:tcPr>
          <w:p w:rsidR="00DD7F75" w:rsidRPr="00CC0F7F" w:rsidRDefault="00DD7F75" w:rsidP="000D0165">
            <w:pPr>
              <w:jc w:val="center"/>
              <w:rPr>
                <w:lang w:val="ru-RU"/>
              </w:rPr>
            </w:pPr>
          </w:p>
        </w:tc>
      </w:tr>
      <w:tr w:rsidR="00DD7F75" w:rsidRPr="00CC0F7F" w:rsidTr="000D0165">
        <w:trPr>
          <w:trHeight w:val="260"/>
        </w:trPr>
        <w:tc>
          <w:tcPr>
            <w:tcW w:w="725" w:type="dxa"/>
            <w:shd w:val="clear" w:color="auto" w:fill="B3B3B3"/>
            <w:vAlign w:val="center"/>
          </w:tcPr>
          <w:p w:rsidR="00DD7F75" w:rsidRPr="00CC0F7F" w:rsidRDefault="00DD7F75" w:rsidP="000D0165">
            <w:pPr>
              <w:spacing w:before="80" w:after="80"/>
              <w:jc w:val="center"/>
              <w:rPr>
                <w:b/>
              </w:rPr>
            </w:pPr>
            <w:r w:rsidRPr="00CC0F7F">
              <w:rPr>
                <w:b/>
                <w:lang w:val="en-US"/>
              </w:rPr>
              <w:t>III.</w:t>
            </w:r>
          </w:p>
        </w:tc>
        <w:tc>
          <w:tcPr>
            <w:tcW w:w="8909" w:type="dxa"/>
            <w:shd w:val="clear" w:color="auto" w:fill="B3B3B3"/>
            <w:vAlign w:val="center"/>
          </w:tcPr>
          <w:p w:rsidR="00DD7F75" w:rsidRPr="00CC0F7F" w:rsidRDefault="00DD7F75" w:rsidP="000D0165">
            <w:pPr>
              <w:spacing w:before="80" w:after="80"/>
              <w:rPr>
                <w:b/>
              </w:rPr>
            </w:pPr>
            <w:r w:rsidRPr="00CC0F7F">
              <w:rPr>
                <w:b/>
              </w:rPr>
              <w:t>Отчетност</w:t>
            </w:r>
          </w:p>
        </w:tc>
        <w:tc>
          <w:tcPr>
            <w:tcW w:w="4082" w:type="dxa"/>
            <w:shd w:val="clear" w:color="auto" w:fill="B3B3B3"/>
          </w:tcPr>
          <w:p w:rsidR="00DD7F75" w:rsidRPr="00CC0F7F" w:rsidRDefault="00DD7F75" w:rsidP="000D0165">
            <w:pPr>
              <w:spacing w:before="80" w:after="80"/>
              <w:jc w:val="center"/>
              <w:rPr>
                <w:b/>
                <w:lang w:val="ru-RU"/>
              </w:rPr>
            </w:pPr>
          </w:p>
        </w:tc>
        <w:tc>
          <w:tcPr>
            <w:tcW w:w="709" w:type="dxa"/>
            <w:shd w:val="clear" w:color="auto" w:fill="B3B3B3"/>
          </w:tcPr>
          <w:p w:rsidR="00DD7F75" w:rsidRPr="00CC0F7F" w:rsidRDefault="00DD7F75" w:rsidP="000D0165">
            <w:pPr>
              <w:spacing w:before="80" w:after="80"/>
              <w:jc w:val="center"/>
              <w:rPr>
                <w:b/>
                <w:lang w:val="ru-RU"/>
              </w:rPr>
            </w:pPr>
          </w:p>
        </w:tc>
      </w:tr>
      <w:tr w:rsidR="00DD7F75" w:rsidRPr="00CC0F7F" w:rsidTr="00DD7F75">
        <w:tc>
          <w:tcPr>
            <w:tcW w:w="725" w:type="dxa"/>
            <w:shd w:val="clear" w:color="auto" w:fill="CCCCCC"/>
            <w:vAlign w:val="center"/>
          </w:tcPr>
          <w:p w:rsidR="00DD7F75" w:rsidRPr="00CC0F7F" w:rsidRDefault="00DD7F75" w:rsidP="000D0165">
            <w:pPr>
              <w:jc w:val="center"/>
              <w:rPr>
                <w:b/>
              </w:rPr>
            </w:pPr>
            <w:r w:rsidRPr="00CC0F7F">
              <w:rPr>
                <w:b/>
              </w:rPr>
              <w:t>3.1.</w:t>
            </w:r>
          </w:p>
        </w:tc>
        <w:tc>
          <w:tcPr>
            <w:tcW w:w="8909" w:type="dxa"/>
            <w:shd w:val="clear" w:color="auto" w:fill="CCCCCC"/>
            <w:vAlign w:val="center"/>
          </w:tcPr>
          <w:p w:rsidR="00DD7F75" w:rsidRPr="00CC0F7F" w:rsidRDefault="00DD7F75" w:rsidP="000D0165">
            <w:pPr>
              <w:rPr>
                <w:b/>
              </w:rPr>
            </w:pPr>
            <w:r w:rsidRPr="00CC0F7F">
              <w:rPr>
                <w:b/>
              </w:rPr>
              <w:t>Вътрешна отчетност и вътрешни процеси, насочени към постигане на по-голяма прозрачност</w:t>
            </w:r>
          </w:p>
        </w:tc>
        <w:tc>
          <w:tcPr>
            <w:tcW w:w="4082" w:type="dxa"/>
            <w:shd w:val="clear" w:color="auto" w:fill="CCCCCC"/>
          </w:tcPr>
          <w:p w:rsidR="00DD7F75" w:rsidRPr="00CC0F7F" w:rsidRDefault="00DD7F75" w:rsidP="000D0165">
            <w:pPr>
              <w:jc w:val="center"/>
              <w:rPr>
                <w:lang w:val="ru-RU"/>
              </w:rPr>
            </w:pPr>
          </w:p>
        </w:tc>
        <w:tc>
          <w:tcPr>
            <w:tcW w:w="709" w:type="dxa"/>
            <w:shd w:val="clear" w:color="auto" w:fill="CCCCCC"/>
          </w:tcPr>
          <w:p w:rsidR="00DD7F75" w:rsidRPr="00CC0F7F" w:rsidRDefault="00DD7F75" w:rsidP="000D0165">
            <w:pPr>
              <w:jc w:val="center"/>
              <w:rPr>
                <w:lang w:val="ru-RU"/>
              </w:rPr>
            </w:pPr>
          </w:p>
        </w:tc>
      </w:tr>
      <w:tr w:rsidR="00DD7F75" w:rsidRPr="00CC0F7F" w:rsidTr="00DD7F75">
        <w:tc>
          <w:tcPr>
            <w:tcW w:w="725" w:type="dxa"/>
            <w:shd w:val="clear" w:color="auto" w:fill="auto"/>
            <w:vAlign w:val="center"/>
          </w:tcPr>
          <w:p w:rsidR="00DD7F75" w:rsidRPr="00CC0F7F" w:rsidRDefault="00DD7F75" w:rsidP="000D0165">
            <w:pPr>
              <w:jc w:val="center"/>
            </w:pPr>
            <w:r w:rsidRPr="00CC0F7F">
              <w:t>1</w:t>
            </w:r>
            <w:r>
              <w:t>0</w:t>
            </w:r>
          </w:p>
        </w:tc>
        <w:tc>
          <w:tcPr>
            <w:tcW w:w="8909" w:type="dxa"/>
            <w:shd w:val="clear" w:color="auto" w:fill="auto"/>
            <w:vAlign w:val="center"/>
          </w:tcPr>
          <w:p w:rsidR="00DD7F75" w:rsidRPr="00CC0F7F" w:rsidRDefault="00DD7F75" w:rsidP="000D0165">
            <w:r w:rsidRPr="00CC0F7F">
              <w:t xml:space="preserve">Има ли администрацията внедрена система за управление на качеството </w:t>
            </w:r>
            <w:r w:rsidRPr="00CC0F7F">
              <w:rPr>
                <w:lang w:val="ru-RU"/>
              </w:rPr>
              <w:t>и информационната сигурност</w:t>
            </w:r>
            <w:r w:rsidRPr="00CC0F7F">
              <w:t>?</w:t>
            </w:r>
          </w:p>
          <w:p w:rsidR="00DD7F75" w:rsidRPr="00676C45" w:rsidRDefault="00DD7F75" w:rsidP="000D0165">
            <w:pPr>
              <w:rPr>
                <w:i/>
                <w:sz w:val="16"/>
                <w:szCs w:val="16"/>
                <w:lang w:val="ru-RU"/>
              </w:rPr>
            </w:pPr>
            <w:r w:rsidRPr="00676C45">
              <w:rPr>
                <w:i/>
                <w:sz w:val="16"/>
                <w:szCs w:val="16"/>
              </w:rPr>
              <w:t>При положителен отговор, посочете в графа „ДА“ д</w:t>
            </w:r>
            <w:r>
              <w:rPr>
                <w:i/>
                <w:sz w:val="16"/>
                <w:szCs w:val="16"/>
              </w:rPr>
              <w:t>оказателствата, които прилагате</w:t>
            </w:r>
            <w:r w:rsidRPr="00676C45">
              <w:rPr>
                <w:i/>
                <w:sz w:val="16"/>
                <w:szCs w:val="16"/>
              </w:rPr>
              <w:t xml:space="preserve"> като файл или линк </w:t>
            </w:r>
            <w:r>
              <w:rPr>
                <w:i/>
                <w:sz w:val="16"/>
                <w:szCs w:val="16"/>
              </w:rPr>
              <w:t xml:space="preserve">на сайт </w:t>
            </w:r>
            <w:r w:rsidRPr="00676C45">
              <w:rPr>
                <w:i/>
                <w:sz w:val="16"/>
                <w:szCs w:val="16"/>
              </w:rPr>
              <w:t>- с</w:t>
            </w:r>
            <w:r w:rsidRPr="00676C45">
              <w:rPr>
                <w:i/>
                <w:sz w:val="16"/>
                <w:szCs w:val="16"/>
                <w:lang w:val="ru-RU"/>
              </w:rPr>
              <w:t xml:space="preserve">канирано копие на сертификата, </w:t>
            </w:r>
            <w:r w:rsidRPr="00676C45">
              <w:rPr>
                <w:b/>
                <w:i/>
                <w:sz w:val="16"/>
                <w:szCs w:val="16"/>
                <w:u w:val="single"/>
                <w:lang w:val="ru-RU"/>
              </w:rPr>
              <w:t xml:space="preserve">валиден към </w:t>
            </w:r>
            <w:r>
              <w:rPr>
                <w:b/>
                <w:i/>
                <w:sz w:val="16"/>
                <w:szCs w:val="16"/>
                <w:u w:val="single"/>
                <w:lang w:val="ru-RU"/>
              </w:rPr>
              <w:t>31.12.2014 г.</w:t>
            </w:r>
            <w:r w:rsidRPr="00676C45">
              <w:rPr>
                <w:b/>
                <w:i/>
                <w:sz w:val="16"/>
                <w:szCs w:val="16"/>
                <w:u w:val="single"/>
                <w:lang w:val="ru-RU"/>
              </w:rPr>
              <w:t>:</w:t>
            </w:r>
          </w:p>
          <w:p w:rsidR="00DD7F75" w:rsidRPr="00676C45" w:rsidRDefault="00DD7F75" w:rsidP="00DD7F75">
            <w:pPr>
              <w:widowControl/>
              <w:numPr>
                <w:ilvl w:val="0"/>
                <w:numId w:val="14"/>
              </w:numPr>
              <w:tabs>
                <w:tab w:val="clear" w:pos="720"/>
                <w:tab w:val="num" w:pos="347"/>
              </w:tabs>
              <w:autoSpaceDE/>
              <w:autoSpaceDN/>
              <w:adjustRightInd/>
              <w:ind w:left="347" w:hanging="284"/>
              <w:rPr>
                <w:i/>
                <w:sz w:val="16"/>
                <w:szCs w:val="16"/>
                <w:lang w:val="ru-RU"/>
              </w:rPr>
            </w:pPr>
            <w:r w:rsidRPr="00676C45">
              <w:rPr>
                <w:i/>
                <w:sz w:val="16"/>
                <w:szCs w:val="16"/>
                <w:lang w:val="ru-RU"/>
              </w:rPr>
              <w:t>за внедрена система ISO 9001 - 1 т</w:t>
            </w:r>
          </w:p>
          <w:p w:rsidR="00DD7F75" w:rsidRPr="00676C45" w:rsidRDefault="00DD7F75" w:rsidP="00DD7F75">
            <w:pPr>
              <w:widowControl/>
              <w:numPr>
                <w:ilvl w:val="0"/>
                <w:numId w:val="14"/>
              </w:numPr>
              <w:tabs>
                <w:tab w:val="clear" w:pos="720"/>
                <w:tab w:val="num" w:pos="347"/>
              </w:tabs>
              <w:autoSpaceDE/>
              <w:autoSpaceDN/>
              <w:adjustRightInd/>
              <w:ind w:left="347" w:hanging="284"/>
              <w:rPr>
                <w:i/>
                <w:sz w:val="16"/>
                <w:szCs w:val="16"/>
                <w:lang w:val="ru-RU"/>
              </w:rPr>
            </w:pPr>
            <w:r w:rsidRPr="00676C45">
              <w:rPr>
                <w:i/>
                <w:sz w:val="16"/>
                <w:szCs w:val="16"/>
                <w:lang w:val="ru-RU"/>
              </w:rPr>
              <w:t>за внедрена система ISO 27001 - 1 т.</w:t>
            </w:r>
          </w:p>
          <w:p w:rsidR="00DD7F75" w:rsidRPr="00CC0F7F" w:rsidRDefault="00DD7F75" w:rsidP="00DD7F75">
            <w:pPr>
              <w:widowControl/>
              <w:numPr>
                <w:ilvl w:val="0"/>
                <w:numId w:val="14"/>
              </w:numPr>
              <w:tabs>
                <w:tab w:val="clear" w:pos="720"/>
                <w:tab w:val="num" w:pos="347"/>
              </w:tabs>
              <w:autoSpaceDE/>
              <w:autoSpaceDN/>
              <w:adjustRightInd/>
              <w:ind w:left="347" w:hanging="284"/>
            </w:pPr>
            <w:r w:rsidRPr="00676C45">
              <w:rPr>
                <w:i/>
                <w:sz w:val="16"/>
                <w:szCs w:val="16"/>
                <w:lang w:val="ru-RU"/>
              </w:rPr>
              <w:t>за внедрена система CAF - 2 т.</w:t>
            </w:r>
          </w:p>
        </w:tc>
        <w:tc>
          <w:tcPr>
            <w:tcW w:w="4082" w:type="dxa"/>
            <w:shd w:val="clear" w:color="auto" w:fill="auto"/>
          </w:tcPr>
          <w:p w:rsidR="00DD7F75" w:rsidRPr="00CC0F7F" w:rsidRDefault="00DD7F75" w:rsidP="000D0165">
            <w:pPr>
              <w:jc w:val="center"/>
              <w:rPr>
                <w:lang w:val="ru-RU"/>
              </w:rPr>
            </w:pPr>
          </w:p>
        </w:tc>
        <w:tc>
          <w:tcPr>
            <w:tcW w:w="709" w:type="dxa"/>
            <w:shd w:val="clear" w:color="auto" w:fill="auto"/>
          </w:tcPr>
          <w:p w:rsidR="00DD7F75" w:rsidRPr="00CC0F7F" w:rsidRDefault="00DD7F75" w:rsidP="000D0165">
            <w:pPr>
              <w:jc w:val="center"/>
              <w:rPr>
                <w:lang w:val="ru-RU"/>
              </w:rPr>
            </w:pPr>
          </w:p>
        </w:tc>
      </w:tr>
      <w:tr w:rsidR="00DD7F75" w:rsidRPr="00CC0F7F" w:rsidTr="00DD7F75">
        <w:tc>
          <w:tcPr>
            <w:tcW w:w="725" w:type="dxa"/>
            <w:tcBorders>
              <w:bottom w:val="single" w:sz="4" w:space="0" w:color="auto"/>
            </w:tcBorders>
            <w:shd w:val="clear" w:color="auto" w:fill="auto"/>
            <w:vAlign w:val="center"/>
          </w:tcPr>
          <w:p w:rsidR="00DD7F75" w:rsidRPr="00CC0F7F" w:rsidRDefault="00DD7F75" w:rsidP="000D0165">
            <w:pPr>
              <w:jc w:val="center"/>
            </w:pPr>
            <w:r w:rsidRPr="00CC0F7F">
              <w:t>1</w:t>
            </w:r>
            <w:r>
              <w:t>1</w:t>
            </w:r>
          </w:p>
        </w:tc>
        <w:tc>
          <w:tcPr>
            <w:tcW w:w="8909" w:type="dxa"/>
            <w:tcBorders>
              <w:bottom w:val="single" w:sz="4" w:space="0" w:color="auto"/>
            </w:tcBorders>
            <w:shd w:val="clear" w:color="auto" w:fill="auto"/>
            <w:vAlign w:val="center"/>
          </w:tcPr>
          <w:p w:rsidR="00DD7F75" w:rsidRPr="00CC0F7F" w:rsidRDefault="00DD7F75" w:rsidP="000D0165">
            <w:r w:rsidRPr="00CC0F7F">
              <w:t>Има ли администрацията план/комуникационна стратегия за прозрачно управление и разработени местни антикорупционни мерки?</w:t>
            </w:r>
          </w:p>
          <w:p w:rsidR="00DD7F75" w:rsidRPr="00676C45" w:rsidRDefault="00DD7F75" w:rsidP="000D0165">
            <w:pPr>
              <w:rPr>
                <w:i/>
                <w:sz w:val="16"/>
                <w:szCs w:val="16"/>
              </w:rPr>
            </w:pPr>
            <w:r w:rsidRPr="00676C45">
              <w:rPr>
                <w:i/>
                <w:sz w:val="16"/>
                <w:szCs w:val="16"/>
              </w:rPr>
              <w:t>При положителен отговор, посочете в графа „ДА“ д</w:t>
            </w:r>
            <w:r>
              <w:rPr>
                <w:i/>
                <w:sz w:val="16"/>
                <w:szCs w:val="16"/>
              </w:rPr>
              <w:t>оказателствата, които прилагате</w:t>
            </w:r>
            <w:r w:rsidRPr="00676C45">
              <w:rPr>
                <w:i/>
                <w:sz w:val="16"/>
                <w:szCs w:val="16"/>
              </w:rPr>
              <w:t xml:space="preserve"> като файл или линк</w:t>
            </w:r>
            <w:r>
              <w:rPr>
                <w:i/>
                <w:sz w:val="16"/>
                <w:szCs w:val="16"/>
              </w:rPr>
              <w:t xml:space="preserve"> на сайта към</w:t>
            </w:r>
            <w:r w:rsidRPr="00676C45">
              <w:rPr>
                <w:i/>
                <w:sz w:val="16"/>
                <w:szCs w:val="16"/>
              </w:rPr>
              <w:t>:</w:t>
            </w:r>
          </w:p>
          <w:p w:rsidR="00DD7F75" w:rsidRPr="00676C45" w:rsidRDefault="00DD7F75" w:rsidP="00DD7F75">
            <w:pPr>
              <w:widowControl/>
              <w:numPr>
                <w:ilvl w:val="0"/>
                <w:numId w:val="14"/>
              </w:numPr>
              <w:tabs>
                <w:tab w:val="clear" w:pos="720"/>
                <w:tab w:val="num" w:pos="347"/>
              </w:tabs>
              <w:autoSpaceDE/>
              <w:autoSpaceDN/>
              <w:adjustRightInd/>
              <w:ind w:left="347" w:hanging="284"/>
              <w:rPr>
                <w:i/>
                <w:sz w:val="16"/>
                <w:szCs w:val="16"/>
                <w:lang w:val="ru-RU"/>
              </w:rPr>
            </w:pPr>
            <w:r w:rsidRPr="00676C45">
              <w:rPr>
                <w:i/>
                <w:sz w:val="16"/>
                <w:szCs w:val="16"/>
                <w:lang w:val="ru-RU"/>
              </w:rPr>
              <w:t>план/комуникационна стратегия за прозрачно управление (с включени антикорупционни мерки) – 1 т.</w:t>
            </w:r>
          </w:p>
          <w:p w:rsidR="00DD7F75" w:rsidRPr="00CC0F7F" w:rsidRDefault="00DD7F75" w:rsidP="00DD7F75">
            <w:pPr>
              <w:widowControl/>
              <w:numPr>
                <w:ilvl w:val="0"/>
                <w:numId w:val="14"/>
              </w:numPr>
              <w:tabs>
                <w:tab w:val="clear" w:pos="720"/>
                <w:tab w:val="num" w:pos="347"/>
              </w:tabs>
              <w:autoSpaceDE/>
              <w:autoSpaceDN/>
              <w:adjustRightInd/>
              <w:ind w:left="347" w:hanging="284"/>
            </w:pPr>
            <w:r w:rsidRPr="00676C45">
              <w:rPr>
                <w:i/>
                <w:sz w:val="16"/>
                <w:szCs w:val="16"/>
                <w:lang w:val="ru-RU"/>
              </w:rPr>
              <w:t>отчет за изпълнението на плана/комуникационната стратегия за прозрачно управление – 2 т.</w:t>
            </w:r>
          </w:p>
        </w:tc>
        <w:tc>
          <w:tcPr>
            <w:tcW w:w="4082" w:type="dxa"/>
            <w:tcBorders>
              <w:bottom w:val="single" w:sz="4" w:space="0" w:color="auto"/>
            </w:tcBorders>
            <w:shd w:val="clear" w:color="auto" w:fill="auto"/>
          </w:tcPr>
          <w:p w:rsidR="00DD7F75" w:rsidRPr="00CC0F7F" w:rsidRDefault="00DD7F75" w:rsidP="000D0165">
            <w:pPr>
              <w:jc w:val="center"/>
              <w:rPr>
                <w:lang w:val="ru-RU"/>
              </w:rPr>
            </w:pPr>
          </w:p>
        </w:tc>
        <w:tc>
          <w:tcPr>
            <w:tcW w:w="709" w:type="dxa"/>
            <w:tcBorders>
              <w:bottom w:val="single" w:sz="4" w:space="0" w:color="auto"/>
            </w:tcBorders>
            <w:shd w:val="clear" w:color="auto" w:fill="auto"/>
          </w:tcPr>
          <w:p w:rsidR="00DD7F75" w:rsidRPr="00CC0F7F" w:rsidRDefault="00DD7F75" w:rsidP="000D0165">
            <w:pPr>
              <w:jc w:val="center"/>
              <w:rPr>
                <w:lang w:val="ru-RU"/>
              </w:rPr>
            </w:pPr>
          </w:p>
        </w:tc>
      </w:tr>
      <w:tr w:rsidR="00DD7F75" w:rsidRPr="00CC0F7F" w:rsidTr="00DD7F75">
        <w:tc>
          <w:tcPr>
            <w:tcW w:w="725" w:type="dxa"/>
            <w:shd w:val="clear" w:color="auto" w:fill="CCCCCC"/>
            <w:vAlign w:val="center"/>
          </w:tcPr>
          <w:p w:rsidR="00DD7F75" w:rsidRPr="00CC0F7F" w:rsidRDefault="00DD7F75" w:rsidP="000D0165">
            <w:pPr>
              <w:jc w:val="center"/>
              <w:rPr>
                <w:b/>
              </w:rPr>
            </w:pPr>
            <w:r w:rsidRPr="00CC0F7F">
              <w:rPr>
                <w:b/>
              </w:rPr>
              <w:lastRenderedPageBreak/>
              <w:t>3.2.</w:t>
            </w:r>
          </w:p>
        </w:tc>
        <w:tc>
          <w:tcPr>
            <w:tcW w:w="8909" w:type="dxa"/>
            <w:shd w:val="clear" w:color="auto" w:fill="CCCCCC"/>
            <w:vAlign w:val="center"/>
          </w:tcPr>
          <w:p w:rsidR="00DD7F75" w:rsidRPr="00CC0F7F" w:rsidRDefault="00DD7F75" w:rsidP="000D0165">
            <w:pPr>
              <w:rPr>
                <w:b/>
              </w:rPr>
            </w:pPr>
            <w:r w:rsidRPr="00CC0F7F">
              <w:rPr>
                <w:b/>
              </w:rPr>
              <w:t>Отчетност пред потребителите на услуги</w:t>
            </w:r>
          </w:p>
        </w:tc>
        <w:tc>
          <w:tcPr>
            <w:tcW w:w="4082" w:type="dxa"/>
            <w:shd w:val="clear" w:color="auto" w:fill="CCCCCC"/>
          </w:tcPr>
          <w:p w:rsidR="00DD7F75" w:rsidRDefault="00DD7F75" w:rsidP="000D0165">
            <w:pPr>
              <w:jc w:val="center"/>
              <w:rPr>
                <w:lang w:val="ru-RU"/>
              </w:rPr>
            </w:pPr>
          </w:p>
          <w:p w:rsidR="00DD7F75" w:rsidRPr="00CC0F7F" w:rsidRDefault="00DD7F75" w:rsidP="000D0165">
            <w:pPr>
              <w:jc w:val="center"/>
              <w:rPr>
                <w:lang w:val="ru-RU"/>
              </w:rPr>
            </w:pPr>
          </w:p>
        </w:tc>
        <w:tc>
          <w:tcPr>
            <w:tcW w:w="709" w:type="dxa"/>
            <w:shd w:val="clear" w:color="auto" w:fill="CCCCCC"/>
          </w:tcPr>
          <w:p w:rsidR="00DD7F75" w:rsidRPr="00CC0F7F" w:rsidRDefault="00DD7F75" w:rsidP="000D0165">
            <w:pPr>
              <w:jc w:val="center"/>
              <w:rPr>
                <w:lang w:val="ru-RU"/>
              </w:rPr>
            </w:pPr>
          </w:p>
        </w:tc>
      </w:tr>
      <w:tr w:rsidR="00DD7F75" w:rsidRPr="00CC0F7F" w:rsidTr="00DD7F75">
        <w:tc>
          <w:tcPr>
            <w:tcW w:w="725" w:type="dxa"/>
            <w:shd w:val="clear" w:color="auto" w:fill="auto"/>
            <w:vAlign w:val="center"/>
          </w:tcPr>
          <w:p w:rsidR="00DD7F75" w:rsidRPr="001865C9" w:rsidRDefault="00DD7F75" w:rsidP="000D0165">
            <w:pPr>
              <w:jc w:val="center"/>
            </w:pPr>
            <w:r w:rsidRPr="001865C9">
              <w:t>12</w:t>
            </w:r>
          </w:p>
        </w:tc>
        <w:tc>
          <w:tcPr>
            <w:tcW w:w="8909" w:type="dxa"/>
            <w:shd w:val="clear" w:color="auto" w:fill="auto"/>
            <w:vAlign w:val="center"/>
          </w:tcPr>
          <w:p w:rsidR="00DD7F75" w:rsidRPr="00FD75B5" w:rsidRDefault="00DD7F75" w:rsidP="000D0165">
            <w:r w:rsidRPr="00FD75B5">
              <w:t xml:space="preserve">Оповестена ли е публично Програмата за управление на кмета за период 2011-2015 г. и </w:t>
            </w:r>
            <w:r>
              <w:t>п</w:t>
            </w:r>
            <w:r w:rsidRPr="00FD75B5">
              <w:t xml:space="preserve">убликуван ли е Отчет за дейността на </w:t>
            </w:r>
            <w:r>
              <w:t>к</w:t>
            </w:r>
            <w:r w:rsidRPr="00FD75B5">
              <w:t>мета за 2014 г. на официалния интернет адрес на общината?</w:t>
            </w:r>
          </w:p>
          <w:p w:rsidR="00DD7F75" w:rsidRPr="00FD75B5" w:rsidRDefault="00DD7F75" w:rsidP="000D0165">
            <w:pPr>
              <w:rPr>
                <w:i/>
                <w:sz w:val="16"/>
                <w:szCs w:val="16"/>
              </w:rPr>
            </w:pPr>
            <w:r w:rsidRPr="00FD75B5">
              <w:rPr>
                <w:i/>
                <w:sz w:val="16"/>
                <w:szCs w:val="16"/>
              </w:rPr>
              <w:t>При положителен отговор, посочете в графа „ДА“ доказателствата, които прилагате като линк към сайта:</w:t>
            </w:r>
          </w:p>
          <w:p w:rsidR="00DD7F75" w:rsidRPr="00FD75B5" w:rsidRDefault="00DD7F75" w:rsidP="000D0165">
            <w:pPr>
              <w:rPr>
                <w:i/>
                <w:sz w:val="16"/>
                <w:szCs w:val="16"/>
              </w:rPr>
            </w:pPr>
            <w:r w:rsidRPr="00FD75B5">
              <w:rPr>
                <w:i/>
                <w:sz w:val="16"/>
                <w:szCs w:val="16"/>
              </w:rPr>
              <w:t>- Програма за управление на кмета за период 2011-2015 г. - 1 т.</w:t>
            </w:r>
          </w:p>
          <w:p w:rsidR="00DD7F75" w:rsidRPr="00FD75B5" w:rsidRDefault="00DD7F75" w:rsidP="000D0165">
            <w:pPr>
              <w:rPr>
                <w:b/>
              </w:rPr>
            </w:pPr>
            <w:r w:rsidRPr="00FD75B5">
              <w:rPr>
                <w:i/>
                <w:sz w:val="16"/>
                <w:szCs w:val="16"/>
              </w:rPr>
              <w:t xml:space="preserve">- Отчет за изпълнението на програмата за 2014 г. – </w:t>
            </w:r>
            <w:r>
              <w:rPr>
                <w:i/>
                <w:sz w:val="16"/>
                <w:szCs w:val="16"/>
              </w:rPr>
              <w:t>2</w:t>
            </w:r>
            <w:r w:rsidRPr="00FD75B5">
              <w:rPr>
                <w:i/>
                <w:sz w:val="16"/>
                <w:szCs w:val="16"/>
              </w:rPr>
              <w:t xml:space="preserve"> т.</w:t>
            </w:r>
          </w:p>
        </w:tc>
        <w:tc>
          <w:tcPr>
            <w:tcW w:w="4082" w:type="dxa"/>
            <w:shd w:val="clear" w:color="auto" w:fill="auto"/>
          </w:tcPr>
          <w:p w:rsidR="00DD7F75" w:rsidRPr="00FD75B5" w:rsidRDefault="00DD7F75" w:rsidP="000D0165">
            <w:pPr>
              <w:jc w:val="center"/>
              <w:rPr>
                <w:lang w:val="ru-RU"/>
              </w:rPr>
            </w:pPr>
          </w:p>
        </w:tc>
        <w:tc>
          <w:tcPr>
            <w:tcW w:w="709" w:type="dxa"/>
            <w:shd w:val="clear" w:color="auto" w:fill="auto"/>
          </w:tcPr>
          <w:p w:rsidR="00DD7F75" w:rsidRPr="00FD75B5" w:rsidRDefault="00DD7F75" w:rsidP="000D0165">
            <w:pPr>
              <w:jc w:val="center"/>
              <w:rPr>
                <w:lang w:val="ru-RU"/>
              </w:rPr>
            </w:pPr>
          </w:p>
        </w:tc>
      </w:tr>
      <w:tr w:rsidR="00DD7F75" w:rsidRPr="00CC0F7F" w:rsidTr="00DD7F75">
        <w:tc>
          <w:tcPr>
            <w:tcW w:w="725" w:type="dxa"/>
            <w:shd w:val="clear" w:color="auto" w:fill="auto"/>
            <w:vAlign w:val="center"/>
          </w:tcPr>
          <w:p w:rsidR="00DD7F75" w:rsidRPr="00CC0F7F" w:rsidRDefault="00DD7F75" w:rsidP="000D0165">
            <w:pPr>
              <w:jc w:val="center"/>
            </w:pPr>
            <w:r w:rsidRPr="00CC0F7F">
              <w:t>1</w:t>
            </w:r>
            <w:r>
              <w:t>3</w:t>
            </w:r>
          </w:p>
        </w:tc>
        <w:tc>
          <w:tcPr>
            <w:tcW w:w="8909" w:type="dxa"/>
            <w:shd w:val="clear" w:color="auto" w:fill="auto"/>
            <w:vAlign w:val="center"/>
          </w:tcPr>
          <w:p w:rsidR="00DD7F75" w:rsidRPr="00CC0F7F" w:rsidRDefault="00DD7F75" w:rsidP="000D0165">
            <w:r w:rsidRPr="00CC0F7F">
              <w:t>Прави ли се от администрацията</w:t>
            </w:r>
            <w:r>
              <w:t xml:space="preserve"> </w:t>
            </w:r>
            <w:r w:rsidRPr="00CC0F7F">
              <w:t xml:space="preserve">периодичен публичен анализ на обратната връзка </w:t>
            </w:r>
            <w:r>
              <w:t>с</w:t>
            </w:r>
            <w:r w:rsidRPr="00CC0F7F">
              <w:t xml:space="preserve"> гражданите (жалби, похвали, препоръки, интернет форум), по какъв начин и на какъв период от време?</w:t>
            </w:r>
          </w:p>
          <w:p w:rsidR="00DD7F75" w:rsidRPr="00676C45" w:rsidRDefault="00DD7F75" w:rsidP="000D0165">
            <w:pPr>
              <w:rPr>
                <w:i/>
                <w:sz w:val="16"/>
                <w:szCs w:val="16"/>
              </w:rPr>
            </w:pPr>
            <w:r w:rsidRPr="00676C45">
              <w:rPr>
                <w:i/>
                <w:sz w:val="16"/>
                <w:szCs w:val="16"/>
              </w:rPr>
              <w:t>При положителен отговор, посочете в графа „ДА“ доказателствата, които прилагате като файл или линк</w:t>
            </w:r>
            <w:r>
              <w:rPr>
                <w:i/>
                <w:sz w:val="16"/>
                <w:szCs w:val="16"/>
              </w:rPr>
              <w:t xml:space="preserve"> на сайта към</w:t>
            </w:r>
            <w:r w:rsidRPr="00676C45">
              <w:rPr>
                <w:i/>
                <w:sz w:val="16"/>
                <w:szCs w:val="16"/>
              </w:rPr>
              <w:t>:</w:t>
            </w:r>
          </w:p>
          <w:p w:rsidR="00DD7F75" w:rsidRDefault="00DD7F75" w:rsidP="00DD7F75">
            <w:pPr>
              <w:widowControl/>
              <w:numPr>
                <w:ilvl w:val="0"/>
                <w:numId w:val="14"/>
              </w:numPr>
              <w:tabs>
                <w:tab w:val="clear" w:pos="720"/>
                <w:tab w:val="num" w:pos="347"/>
              </w:tabs>
              <w:autoSpaceDE/>
              <w:autoSpaceDN/>
              <w:adjustRightInd/>
              <w:ind w:left="347" w:hanging="284"/>
              <w:rPr>
                <w:i/>
                <w:sz w:val="16"/>
                <w:szCs w:val="16"/>
                <w:lang w:val="ru-RU"/>
              </w:rPr>
            </w:pPr>
            <w:r>
              <w:rPr>
                <w:i/>
                <w:sz w:val="16"/>
                <w:szCs w:val="16"/>
                <w:lang w:val="ru-RU"/>
              </w:rPr>
              <w:t xml:space="preserve">вътрещен </w:t>
            </w:r>
            <w:r w:rsidRPr="00256963">
              <w:rPr>
                <w:i/>
                <w:sz w:val="16"/>
                <w:szCs w:val="16"/>
                <w:lang w:val="ru-RU"/>
              </w:rPr>
              <w:t>анализ на обратната връзка (в отчет) – 1 т</w:t>
            </w:r>
            <w:r>
              <w:rPr>
                <w:i/>
                <w:sz w:val="16"/>
                <w:szCs w:val="16"/>
                <w:lang w:val="ru-RU"/>
              </w:rPr>
              <w:t>.</w:t>
            </w:r>
          </w:p>
          <w:p w:rsidR="00DD7F75" w:rsidRPr="00256963" w:rsidRDefault="00DD7F75" w:rsidP="00DD7F75">
            <w:pPr>
              <w:widowControl/>
              <w:numPr>
                <w:ilvl w:val="0"/>
                <w:numId w:val="14"/>
              </w:numPr>
              <w:tabs>
                <w:tab w:val="clear" w:pos="720"/>
                <w:tab w:val="num" w:pos="347"/>
              </w:tabs>
              <w:autoSpaceDE/>
              <w:autoSpaceDN/>
              <w:adjustRightInd/>
              <w:ind w:left="347" w:hanging="284"/>
              <w:rPr>
                <w:i/>
                <w:sz w:val="16"/>
                <w:szCs w:val="16"/>
                <w:lang w:val="ru-RU"/>
              </w:rPr>
            </w:pPr>
            <w:r w:rsidRPr="00256963">
              <w:rPr>
                <w:i/>
                <w:sz w:val="16"/>
                <w:szCs w:val="16"/>
                <w:lang w:val="ru-RU"/>
              </w:rPr>
              <w:t>доказателство за публикуван такъв анализ – 2 т.</w:t>
            </w:r>
          </w:p>
          <w:p w:rsidR="00DD7F75" w:rsidRPr="00CC0F7F" w:rsidRDefault="00DD7F75" w:rsidP="00DD7F75">
            <w:pPr>
              <w:widowControl/>
              <w:numPr>
                <w:ilvl w:val="0"/>
                <w:numId w:val="14"/>
              </w:numPr>
              <w:tabs>
                <w:tab w:val="clear" w:pos="720"/>
                <w:tab w:val="num" w:pos="347"/>
              </w:tabs>
              <w:autoSpaceDE/>
              <w:autoSpaceDN/>
              <w:adjustRightInd/>
              <w:ind w:left="347" w:hanging="284"/>
            </w:pPr>
            <w:r w:rsidRPr="00676C45">
              <w:rPr>
                <w:i/>
                <w:sz w:val="16"/>
                <w:szCs w:val="16"/>
                <w:lang w:val="ru-RU"/>
              </w:rPr>
              <w:t>документ за предприети действия вследствие на об</w:t>
            </w:r>
            <w:r>
              <w:rPr>
                <w:i/>
                <w:sz w:val="16"/>
                <w:szCs w:val="16"/>
                <w:lang w:val="ru-RU"/>
              </w:rPr>
              <w:t>ратната връзка от гражданите – 2</w:t>
            </w:r>
            <w:r w:rsidRPr="00676C45">
              <w:rPr>
                <w:i/>
                <w:sz w:val="16"/>
                <w:szCs w:val="16"/>
                <w:lang w:val="ru-RU"/>
              </w:rPr>
              <w:t xml:space="preserve"> т.</w:t>
            </w:r>
          </w:p>
        </w:tc>
        <w:tc>
          <w:tcPr>
            <w:tcW w:w="4082" w:type="dxa"/>
            <w:shd w:val="clear" w:color="auto" w:fill="auto"/>
          </w:tcPr>
          <w:p w:rsidR="00DD7F75" w:rsidRPr="00CC0F7F" w:rsidRDefault="00DD7F75" w:rsidP="000D0165">
            <w:pPr>
              <w:jc w:val="center"/>
              <w:rPr>
                <w:lang w:val="ru-RU"/>
              </w:rPr>
            </w:pPr>
          </w:p>
        </w:tc>
        <w:tc>
          <w:tcPr>
            <w:tcW w:w="709" w:type="dxa"/>
            <w:shd w:val="clear" w:color="auto" w:fill="auto"/>
          </w:tcPr>
          <w:p w:rsidR="00DD7F75" w:rsidRPr="00CC0F7F" w:rsidRDefault="00DD7F75" w:rsidP="000D0165">
            <w:pPr>
              <w:jc w:val="center"/>
              <w:rPr>
                <w:lang w:val="ru-RU"/>
              </w:rPr>
            </w:pPr>
          </w:p>
        </w:tc>
      </w:tr>
      <w:tr w:rsidR="00DD7F75" w:rsidRPr="00CC0F7F" w:rsidTr="00DD7F75">
        <w:tc>
          <w:tcPr>
            <w:tcW w:w="725" w:type="dxa"/>
            <w:vAlign w:val="center"/>
          </w:tcPr>
          <w:p w:rsidR="00DD7F75" w:rsidRPr="00CC0F7F" w:rsidRDefault="00DD7F75" w:rsidP="000D0165">
            <w:pPr>
              <w:jc w:val="center"/>
            </w:pPr>
            <w:r w:rsidRPr="00CC0F7F">
              <w:t>1</w:t>
            </w:r>
            <w:r>
              <w:t>4</w:t>
            </w:r>
          </w:p>
        </w:tc>
        <w:tc>
          <w:tcPr>
            <w:tcW w:w="8909" w:type="dxa"/>
            <w:vAlign w:val="center"/>
          </w:tcPr>
          <w:p w:rsidR="00DD7F75" w:rsidRPr="00CC0F7F" w:rsidRDefault="00DD7F75" w:rsidP="000D0165">
            <w:r>
              <w:t>Поддържат ли се актуални</w:t>
            </w:r>
            <w:r w:rsidRPr="00CC0F7F">
              <w:t xml:space="preserve"> регистри</w:t>
            </w:r>
            <w:r w:rsidRPr="00CC0F7F" w:rsidDel="00507C89">
              <w:t xml:space="preserve"> </w:t>
            </w:r>
            <w:r w:rsidRPr="00CC0F7F">
              <w:t>на общинската собственост в общината и на сделките с недвижими имоти, собственост на общината</w:t>
            </w:r>
            <w:r>
              <w:t xml:space="preserve"> и публично достъпни ли са</w:t>
            </w:r>
            <w:r w:rsidRPr="00CC0F7F">
              <w:t>?</w:t>
            </w:r>
          </w:p>
          <w:p w:rsidR="00DD7F75" w:rsidRPr="00676C45" w:rsidRDefault="00DD7F75" w:rsidP="000D0165">
            <w:pPr>
              <w:rPr>
                <w:i/>
                <w:sz w:val="16"/>
                <w:szCs w:val="16"/>
                <w:lang w:val="ru-RU"/>
              </w:rPr>
            </w:pPr>
            <w:r w:rsidRPr="00676C45">
              <w:rPr>
                <w:i/>
                <w:sz w:val="16"/>
                <w:szCs w:val="16"/>
              </w:rPr>
              <w:t xml:space="preserve">При положителен отговор, посочете в графа „ДА“ доказателствата, които прилагате като файл или линк </w:t>
            </w:r>
            <w:r>
              <w:rPr>
                <w:i/>
                <w:sz w:val="16"/>
                <w:szCs w:val="16"/>
              </w:rPr>
              <w:t>на сайт към</w:t>
            </w:r>
            <w:r w:rsidRPr="00676C45">
              <w:rPr>
                <w:i/>
                <w:sz w:val="16"/>
                <w:szCs w:val="16"/>
              </w:rPr>
              <w:t xml:space="preserve"> к</w:t>
            </w:r>
            <w:r w:rsidRPr="00676C45">
              <w:rPr>
                <w:i/>
                <w:sz w:val="16"/>
                <w:szCs w:val="16"/>
                <w:lang w:val="ru-RU"/>
              </w:rPr>
              <w:t>опие от документа и описание на начина, по който той се поддържа (със заповед на кмета или друга процедура) и по който става достъпен за гражданите:</w:t>
            </w:r>
          </w:p>
          <w:p w:rsidR="00DD7F75" w:rsidRPr="00676C45" w:rsidRDefault="00DD7F75" w:rsidP="00DD7F75">
            <w:pPr>
              <w:widowControl/>
              <w:numPr>
                <w:ilvl w:val="0"/>
                <w:numId w:val="14"/>
              </w:numPr>
              <w:tabs>
                <w:tab w:val="clear" w:pos="720"/>
                <w:tab w:val="num" w:pos="347"/>
              </w:tabs>
              <w:autoSpaceDE/>
              <w:autoSpaceDN/>
              <w:adjustRightInd/>
              <w:ind w:left="347" w:hanging="284"/>
              <w:rPr>
                <w:i/>
                <w:sz w:val="16"/>
                <w:szCs w:val="16"/>
                <w:lang w:val="ru-RU"/>
              </w:rPr>
            </w:pPr>
            <w:r w:rsidRPr="00676C45">
              <w:rPr>
                <w:i/>
                <w:sz w:val="16"/>
                <w:szCs w:val="16"/>
                <w:lang w:val="ru-RU"/>
              </w:rPr>
              <w:t xml:space="preserve">за </w:t>
            </w:r>
            <w:r>
              <w:rPr>
                <w:i/>
                <w:sz w:val="16"/>
                <w:szCs w:val="16"/>
                <w:lang w:val="ru-RU"/>
              </w:rPr>
              <w:t xml:space="preserve">актуален </w:t>
            </w:r>
            <w:r w:rsidRPr="00676C45">
              <w:rPr>
                <w:i/>
                <w:sz w:val="16"/>
                <w:szCs w:val="16"/>
                <w:lang w:val="ru-RU"/>
              </w:rPr>
              <w:t>публичен реги</w:t>
            </w:r>
            <w:r>
              <w:rPr>
                <w:i/>
                <w:sz w:val="16"/>
                <w:szCs w:val="16"/>
                <w:lang w:val="ru-RU"/>
              </w:rPr>
              <w:t xml:space="preserve">стър на общинската собственост - </w:t>
            </w:r>
            <w:r w:rsidRPr="00676C45">
              <w:rPr>
                <w:i/>
                <w:sz w:val="16"/>
                <w:szCs w:val="16"/>
                <w:lang w:val="ru-RU"/>
              </w:rPr>
              <w:t xml:space="preserve">1 т. при наличие на документа </w:t>
            </w:r>
            <w:r>
              <w:rPr>
                <w:i/>
                <w:sz w:val="16"/>
                <w:szCs w:val="16"/>
                <w:lang w:val="ru-RU"/>
              </w:rPr>
              <w:t xml:space="preserve">и осигурен публичен достъп до него по определена процедура </w:t>
            </w:r>
            <w:r w:rsidRPr="00676C45">
              <w:rPr>
                <w:i/>
                <w:sz w:val="16"/>
                <w:szCs w:val="16"/>
                <w:lang w:val="ru-RU"/>
              </w:rPr>
              <w:t>+ 1 т</w:t>
            </w:r>
            <w:r>
              <w:rPr>
                <w:i/>
                <w:sz w:val="16"/>
                <w:szCs w:val="16"/>
                <w:lang w:val="ru-RU"/>
              </w:rPr>
              <w:t>., ако се покаже, че е публикуван на сайта и достъпът до него е абсолютно свободен;</w:t>
            </w:r>
          </w:p>
          <w:p w:rsidR="00DD7F75" w:rsidRPr="00CC0F7F" w:rsidRDefault="00DD7F75" w:rsidP="00DD7F75">
            <w:pPr>
              <w:widowControl/>
              <w:numPr>
                <w:ilvl w:val="0"/>
                <w:numId w:val="14"/>
              </w:numPr>
              <w:tabs>
                <w:tab w:val="clear" w:pos="720"/>
                <w:tab w:val="num" w:pos="347"/>
              </w:tabs>
              <w:autoSpaceDE/>
              <w:autoSpaceDN/>
              <w:adjustRightInd/>
              <w:ind w:left="347" w:hanging="284"/>
            </w:pPr>
            <w:r w:rsidRPr="00676C45">
              <w:rPr>
                <w:i/>
                <w:sz w:val="16"/>
                <w:szCs w:val="16"/>
                <w:lang w:val="ru-RU"/>
              </w:rPr>
              <w:t xml:space="preserve">за </w:t>
            </w:r>
            <w:r>
              <w:rPr>
                <w:i/>
                <w:sz w:val="16"/>
                <w:szCs w:val="16"/>
                <w:lang w:val="ru-RU"/>
              </w:rPr>
              <w:t xml:space="preserve">актуален </w:t>
            </w:r>
            <w:r w:rsidRPr="00676C45">
              <w:rPr>
                <w:i/>
                <w:sz w:val="16"/>
                <w:szCs w:val="16"/>
                <w:lang w:val="ru-RU"/>
              </w:rPr>
              <w:t xml:space="preserve">публичен регистър на разпоредителните сделки с недвижими имоти, собственост на общината </w:t>
            </w:r>
            <w:r>
              <w:rPr>
                <w:i/>
                <w:sz w:val="16"/>
                <w:szCs w:val="16"/>
                <w:lang w:val="ru-RU"/>
              </w:rPr>
              <w:t xml:space="preserve">- </w:t>
            </w:r>
            <w:r w:rsidRPr="007132F2">
              <w:rPr>
                <w:i/>
                <w:sz w:val="16"/>
                <w:szCs w:val="16"/>
                <w:lang w:val="ru-RU"/>
              </w:rPr>
              <w:t>1 т. при наличие на документа и осигурен публичен достъп до него по определена процедура + 1 т., ако се покаже, че е публикуван на сайта и достъпът до него е абсолютно свободен</w:t>
            </w:r>
            <w:r>
              <w:rPr>
                <w:i/>
                <w:sz w:val="16"/>
                <w:szCs w:val="16"/>
                <w:lang w:val="ru-RU"/>
              </w:rPr>
              <w:t>.</w:t>
            </w:r>
          </w:p>
        </w:tc>
        <w:tc>
          <w:tcPr>
            <w:tcW w:w="4082" w:type="dxa"/>
          </w:tcPr>
          <w:p w:rsidR="00DD7F75" w:rsidRPr="00CC0F7F" w:rsidRDefault="00DD7F75" w:rsidP="000D0165">
            <w:pPr>
              <w:jc w:val="center"/>
              <w:rPr>
                <w:lang w:val="ru-RU"/>
              </w:rPr>
            </w:pPr>
          </w:p>
        </w:tc>
        <w:tc>
          <w:tcPr>
            <w:tcW w:w="709" w:type="dxa"/>
          </w:tcPr>
          <w:p w:rsidR="00DD7F75" w:rsidRPr="00CC0F7F" w:rsidRDefault="00DD7F75" w:rsidP="000D0165">
            <w:pPr>
              <w:jc w:val="center"/>
              <w:rPr>
                <w:lang w:val="ru-RU"/>
              </w:rPr>
            </w:pPr>
          </w:p>
        </w:tc>
      </w:tr>
      <w:tr w:rsidR="00DD7F75" w:rsidRPr="00CC0F7F" w:rsidTr="00DD7F75">
        <w:trPr>
          <w:trHeight w:val="540"/>
        </w:trPr>
        <w:tc>
          <w:tcPr>
            <w:tcW w:w="725" w:type="dxa"/>
            <w:vAlign w:val="center"/>
          </w:tcPr>
          <w:p w:rsidR="00DD7F75" w:rsidRPr="00CC0F7F" w:rsidRDefault="00DD7F75" w:rsidP="000D0165">
            <w:pPr>
              <w:jc w:val="center"/>
            </w:pPr>
            <w:r w:rsidRPr="00CC0F7F">
              <w:t>1</w:t>
            </w:r>
            <w:r>
              <w:t>5</w:t>
            </w:r>
          </w:p>
        </w:tc>
        <w:tc>
          <w:tcPr>
            <w:tcW w:w="8909" w:type="dxa"/>
            <w:vAlign w:val="center"/>
          </w:tcPr>
          <w:p w:rsidR="00DD7F75" w:rsidRPr="00CC0F7F" w:rsidRDefault="00DD7F75" w:rsidP="000D0165">
            <w:r w:rsidRPr="00CC0F7F">
              <w:t xml:space="preserve">Има ли </w:t>
            </w:r>
            <w:r>
              <w:t>създаде</w:t>
            </w:r>
            <w:r w:rsidRPr="00CC0F7F">
              <w:t>н публичен регистър на проектите – разработвани, подавани, спечелени, изпълнявани от общинската администрация?</w:t>
            </w:r>
          </w:p>
          <w:p w:rsidR="00DD7F75" w:rsidRPr="008A3780" w:rsidRDefault="00DD7F75" w:rsidP="000D0165">
            <w:pPr>
              <w:rPr>
                <w:i/>
                <w:sz w:val="16"/>
                <w:szCs w:val="16"/>
              </w:rPr>
            </w:pPr>
            <w:r w:rsidRPr="00676C45">
              <w:rPr>
                <w:i/>
                <w:sz w:val="16"/>
                <w:szCs w:val="16"/>
              </w:rPr>
              <w:t xml:space="preserve">При положителен отговор, посочете в графа „ДА“ доказателствата, които прилагате като файл или линк </w:t>
            </w:r>
            <w:r>
              <w:rPr>
                <w:i/>
                <w:sz w:val="16"/>
                <w:szCs w:val="16"/>
              </w:rPr>
              <w:t>на сайта към</w:t>
            </w:r>
            <w:r w:rsidRPr="00676C45">
              <w:rPr>
                <w:i/>
                <w:sz w:val="16"/>
                <w:szCs w:val="16"/>
              </w:rPr>
              <w:t xml:space="preserve"> регистър – </w:t>
            </w:r>
            <w:r w:rsidRPr="00036595">
              <w:rPr>
                <w:i/>
                <w:sz w:val="16"/>
                <w:szCs w:val="16"/>
              </w:rPr>
              <w:t>1 т. при наличие на документа + 1 т., ако се покаже, че е публич</w:t>
            </w:r>
            <w:r>
              <w:rPr>
                <w:i/>
                <w:sz w:val="16"/>
                <w:szCs w:val="16"/>
              </w:rPr>
              <w:t>но достъпен.</w:t>
            </w:r>
          </w:p>
        </w:tc>
        <w:tc>
          <w:tcPr>
            <w:tcW w:w="4082" w:type="dxa"/>
          </w:tcPr>
          <w:p w:rsidR="00DD7F75" w:rsidRPr="00CC0F7F" w:rsidRDefault="00DD7F75" w:rsidP="000D0165">
            <w:pPr>
              <w:jc w:val="center"/>
              <w:rPr>
                <w:lang w:val="ru-RU"/>
              </w:rPr>
            </w:pPr>
          </w:p>
        </w:tc>
        <w:tc>
          <w:tcPr>
            <w:tcW w:w="709" w:type="dxa"/>
          </w:tcPr>
          <w:p w:rsidR="00DD7F75" w:rsidRPr="00CC0F7F" w:rsidRDefault="00DD7F75" w:rsidP="000D0165">
            <w:pPr>
              <w:jc w:val="center"/>
              <w:rPr>
                <w:lang w:val="ru-RU"/>
              </w:rPr>
            </w:pPr>
          </w:p>
        </w:tc>
      </w:tr>
      <w:tr w:rsidR="00DD7F75" w:rsidRPr="00CC0F7F" w:rsidTr="000D0165">
        <w:trPr>
          <w:trHeight w:val="540"/>
        </w:trPr>
        <w:tc>
          <w:tcPr>
            <w:tcW w:w="14425" w:type="dxa"/>
            <w:gridSpan w:val="4"/>
            <w:vAlign w:val="center"/>
          </w:tcPr>
          <w:p w:rsidR="00DD7F75" w:rsidRPr="004E1A56" w:rsidRDefault="00DD7F75" w:rsidP="000D0165">
            <w:pPr>
              <w:spacing w:before="120" w:after="120"/>
              <w:rPr>
                <w:lang w:val="ru-RU"/>
              </w:rPr>
            </w:pPr>
            <w:r w:rsidRPr="004E1A56">
              <w:rPr>
                <w:lang w:val="ru-RU"/>
              </w:rPr>
              <w:t>1</w:t>
            </w:r>
            <w:r>
              <w:rPr>
                <w:lang w:val="ru-RU"/>
              </w:rPr>
              <w:t>6</w:t>
            </w:r>
            <w:r w:rsidRPr="004E1A56">
              <w:rPr>
                <w:lang w:val="ru-RU"/>
              </w:rPr>
              <w:t xml:space="preserve">. Описание (до 300 думи) по Ваш избор на добре работеща практика за осигуряване на прозрачност в дейността на администрацията (която не е обхваната в настоящия въпросник и не е резултат от партньорство) за включване в наръчник с добри практики – </w:t>
            </w:r>
            <w:r w:rsidRPr="00D247B6">
              <w:rPr>
                <w:i/>
                <w:sz w:val="16"/>
                <w:szCs w:val="16"/>
              </w:rPr>
              <w:t>носи до 3 допълнителни точки.</w:t>
            </w:r>
          </w:p>
        </w:tc>
      </w:tr>
      <w:tr w:rsidR="00DD7F75" w:rsidRPr="00CC0F7F" w:rsidTr="000D0165">
        <w:trPr>
          <w:trHeight w:val="540"/>
        </w:trPr>
        <w:tc>
          <w:tcPr>
            <w:tcW w:w="14425" w:type="dxa"/>
            <w:gridSpan w:val="4"/>
            <w:vAlign w:val="center"/>
          </w:tcPr>
          <w:p w:rsidR="00DD7F75" w:rsidRPr="004E1A56" w:rsidRDefault="00DD7F75" w:rsidP="000D0165">
            <w:pPr>
              <w:spacing w:before="120" w:after="120"/>
              <w:rPr>
                <w:lang w:val="ru-RU"/>
              </w:rPr>
            </w:pPr>
            <w:r w:rsidRPr="004E1A56">
              <w:rPr>
                <w:lang w:val="ru-RU"/>
              </w:rPr>
              <w:t>Служител за контакт:</w:t>
            </w:r>
          </w:p>
          <w:p w:rsidR="00DD7F75" w:rsidRPr="004E1A56" w:rsidRDefault="00DD7F75" w:rsidP="000D0165">
            <w:pPr>
              <w:spacing w:before="120" w:after="120"/>
              <w:rPr>
                <w:lang w:val="en-US"/>
              </w:rPr>
            </w:pPr>
            <w:r w:rsidRPr="004E1A56">
              <w:rPr>
                <w:lang w:val="ru-RU"/>
              </w:rPr>
              <w:t>Координати:</w:t>
            </w:r>
          </w:p>
        </w:tc>
      </w:tr>
    </w:tbl>
    <w:p w:rsidR="00DD7F75" w:rsidRDefault="00DD7F75">
      <w:pPr>
        <w:sectPr w:rsidR="00DD7F75" w:rsidSect="00DD7F75">
          <w:headerReference w:type="default" r:id="rId29"/>
          <w:footerReference w:type="default" r:id="rId30"/>
          <w:type w:val="oddPage"/>
          <w:pgSz w:w="16838" w:h="11906" w:orient="landscape"/>
          <w:pgMar w:top="1620" w:right="1259" w:bottom="719" w:left="1418" w:header="709" w:footer="709" w:gutter="0"/>
          <w:cols w:space="708"/>
          <w:docGrid w:linePitch="360"/>
        </w:sectPr>
      </w:pPr>
    </w:p>
    <w:p w:rsidR="00DD7F75" w:rsidRDefault="007164B2" w:rsidP="007164B2">
      <w:pPr>
        <w:jc w:val="right"/>
        <w:rPr>
          <w:b/>
        </w:rPr>
      </w:pPr>
      <w:r w:rsidRPr="007164B2">
        <w:rPr>
          <w:b/>
        </w:rPr>
        <w:lastRenderedPageBreak/>
        <w:t>Приложение 3</w:t>
      </w:r>
    </w:p>
    <w:p w:rsidR="007164B2" w:rsidRPr="007164B2" w:rsidRDefault="007164B2" w:rsidP="007164B2">
      <w:pPr>
        <w:jc w:val="right"/>
        <w:rPr>
          <w:b/>
        </w:rPr>
      </w:pPr>
    </w:p>
    <w:tbl>
      <w:tblPr>
        <w:tblpPr w:leftFromText="141" w:rightFromText="141" w:vertAnchor="page" w:horzAnchor="margin" w:tblpY="30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8470"/>
      </w:tblGrid>
      <w:tr w:rsidR="00DD7F75" w:rsidRPr="00500E3C" w:rsidTr="00DD7F75">
        <w:trPr>
          <w:trHeight w:val="508"/>
        </w:trPr>
        <w:tc>
          <w:tcPr>
            <w:tcW w:w="592" w:type="dxa"/>
            <w:vAlign w:val="center"/>
          </w:tcPr>
          <w:p w:rsidR="00DD7F75" w:rsidRPr="00500E3C" w:rsidRDefault="00DD7F75" w:rsidP="00DD7F75">
            <w:pPr>
              <w:jc w:val="center"/>
            </w:pPr>
            <w:r w:rsidRPr="00500E3C">
              <w:t>1</w:t>
            </w:r>
          </w:p>
        </w:tc>
        <w:tc>
          <w:tcPr>
            <w:tcW w:w="8470" w:type="dxa"/>
            <w:vAlign w:val="center"/>
          </w:tcPr>
          <w:p w:rsidR="00DD7F75" w:rsidRPr="00500E3C" w:rsidRDefault="00DD7F75" w:rsidP="00DD7F75">
            <w:r w:rsidRPr="00500E3C">
              <w:t>Областна администрация:</w:t>
            </w:r>
          </w:p>
        </w:tc>
      </w:tr>
      <w:tr w:rsidR="00DD7F75" w:rsidRPr="00500E3C" w:rsidTr="00DD7F75">
        <w:trPr>
          <w:trHeight w:val="373"/>
        </w:trPr>
        <w:tc>
          <w:tcPr>
            <w:tcW w:w="592" w:type="dxa"/>
            <w:vAlign w:val="center"/>
          </w:tcPr>
          <w:p w:rsidR="00DD7F75" w:rsidRPr="00500E3C" w:rsidRDefault="00DD7F75" w:rsidP="00DD7F75">
            <w:pPr>
              <w:jc w:val="center"/>
            </w:pPr>
          </w:p>
        </w:tc>
        <w:tc>
          <w:tcPr>
            <w:tcW w:w="8470" w:type="dxa"/>
            <w:vAlign w:val="center"/>
          </w:tcPr>
          <w:p w:rsidR="00DD7F75" w:rsidRPr="00500E3C" w:rsidRDefault="00DD7F75" w:rsidP="00DD7F75"/>
        </w:tc>
      </w:tr>
      <w:tr w:rsidR="00DD7F75" w:rsidRPr="00500E3C" w:rsidTr="00DD7F75">
        <w:trPr>
          <w:trHeight w:val="508"/>
        </w:trPr>
        <w:tc>
          <w:tcPr>
            <w:tcW w:w="592" w:type="dxa"/>
            <w:vAlign w:val="center"/>
          </w:tcPr>
          <w:p w:rsidR="00DD7F75" w:rsidRPr="00500E3C" w:rsidRDefault="00DD7F75" w:rsidP="00DD7F75">
            <w:pPr>
              <w:jc w:val="center"/>
            </w:pPr>
            <w:r w:rsidRPr="00500E3C">
              <w:t>2</w:t>
            </w:r>
          </w:p>
        </w:tc>
        <w:tc>
          <w:tcPr>
            <w:tcW w:w="8470" w:type="dxa"/>
            <w:vAlign w:val="center"/>
          </w:tcPr>
          <w:p w:rsidR="00DD7F75" w:rsidRPr="00500E3C" w:rsidRDefault="00DD7F75" w:rsidP="00DD7F75">
            <w:pPr>
              <w:rPr>
                <w:lang w:val="en-US"/>
              </w:rPr>
            </w:pPr>
            <w:r w:rsidRPr="00500E3C">
              <w:t>Партньор/и:</w:t>
            </w:r>
          </w:p>
          <w:p w:rsidR="00DD7F75" w:rsidRPr="00500E3C" w:rsidRDefault="00DD7F75" w:rsidP="00DD7F75">
            <w:pPr>
              <w:rPr>
                <w:i/>
                <w:lang w:val="ru-RU"/>
              </w:rPr>
            </w:pPr>
            <w:r w:rsidRPr="00500E3C">
              <w:rPr>
                <w:i/>
                <w:lang w:val="ru-RU"/>
              </w:rPr>
              <w:t>(Избройте партньорите си</w:t>
            </w:r>
            <w:r>
              <w:rPr>
                <w:i/>
                <w:lang w:val="en-US"/>
              </w:rPr>
              <w:t xml:space="preserve"> </w:t>
            </w:r>
            <w:r w:rsidRPr="00333BD8">
              <w:rPr>
                <w:i/>
                <w:lang w:val="en-US"/>
              </w:rPr>
              <w:t xml:space="preserve">– </w:t>
            </w:r>
            <w:r w:rsidRPr="00333BD8">
              <w:rPr>
                <w:i/>
              </w:rPr>
              <w:t>структури на гражданското общество</w:t>
            </w:r>
            <w:r w:rsidRPr="00333BD8">
              <w:rPr>
                <w:i/>
                <w:lang w:val="ru-RU"/>
              </w:rPr>
              <w:t>, тяхната роля в посочената практика и в какви отношения сте с тях, напр</w:t>
            </w:r>
            <w:r w:rsidRPr="00500E3C">
              <w:rPr>
                <w:i/>
                <w:lang w:val="ru-RU"/>
              </w:rPr>
              <w:t>. стратегическо партньорство или краткосрочни взаимоотношения.)</w:t>
            </w:r>
          </w:p>
        </w:tc>
      </w:tr>
      <w:tr w:rsidR="00DD7F75" w:rsidRPr="00500E3C" w:rsidTr="00DD7F75">
        <w:trPr>
          <w:trHeight w:val="308"/>
        </w:trPr>
        <w:tc>
          <w:tcPr>
            <w:tcW w:w="592" w:type="dxa"/>
            <w:vAlign w:val="center"/>
          </w:tcPr>
          <w:p w:rsidR="00DD7F75" w:rsidRPr="00500E3C" w:rsidRDefault="00DD7F75" w:rsidP="00DD7F75">
            <w:pPr>
              <w:jc w:val="center"/>
            </w:pPr>
          </w:p>
        </w:tc>
        <w:tc>
          <w:tcPr>
            <w:tcW w:w="8470" w:type="dxa"/>
            <w:vAlign w:val="center"/>
          </w:tcPr>
          <w:p w:rsidR="00DD7F75" w:rsidRPr="00500E3C" w:rsidRDefault="00DD7F75" w:rsidP="00DD7F75"/>
        </w:tc>
      </w:tr>
      <w:tr w:rsidR="00DD7F75" w:rsidRPr="00500E3C" w:rsidTr="00DD7F75">
        <w:trPr>
          <w:trHeight w:val="508"/>
        </w:trPr>
        <w:tc>
          <w:tcPr>
            <w:tcW w:w="592" w:type="dxa"/>
            <w:vAlign w:val="center"/>
          </w:tcPr>
          <w:p w:rsidR="00DD7F75" w:rsidRPr="00500E3C" w:rsidRDefault="00DD7F75" w:rsidP="00DD7F75">
            <w:pPr>
              <w:jc w:val="center"/>
            </w:pPr>
            <w:r w:rsidRPr="00500E3C">
              <w:t>3</w:t>
            </w:r>
          </w:p>
        </w:tc>
        <w:tc>
          <w:tcPr>
            <w:tcW w:w="8470" w:type="dxa"/>
            <w:vAlign w:val="center"/>
          </w:tcPr>
          <w:p w:rsidR="00DD7F75" w:rsidRPr="00500E3C" w:rsidRDefault="00DD7F75" w:rsidP="00DD7F75">
            <w:r w:rsidRPr="00500E3C">
              <w:t>Описание на практиката</w:t>
            </w:r>
            <w:r w:rsidRPr="00500E3C">
              <w:rPr>
                <w:lang w:val="en-US"/>
              </w:rPr>
              <w:t>:</w:t>
            </w:r>
          </w:p>
          <w:p w:rsidR="00DD7F75" w:rsidRPr="00500E3C" w:rsidRDefault="00DD7F75" w:rsidP="00DD7F75">
            <w:r w:rsidRPr="00500E3C">
              <w:rPr>
                <w:i/>
              </w:rPr>
              <w:t>(до 1 страница)</w:t>
            </w:r>
          </w:p>
        </w:tc>
      </w:tr>
      <w:tr w:rsidR="00DD7F75" w:rsidRPr="00500E3C" w:rsidTr="00DD7F75">
        <w:trPr>
          <w:trHeight w:val="370"/>
        </w:trPr>
        <w:tc>
          <w:tcPr>
            <w:tcW w:w="592" w:type="dxa"/>
            <w:vAlign w:val="center"/>
          </w:tcPr>
          <w:p w:rsidR="00DD7F75" w:rsidRPr="00500E3C" w:rsidRDefault="00DD7F75" w:rsidP="00DD7F75">
            <w:pPr>
              <w:jc w:val="center"/>
            </w:pPr>
          </w:p>
        </w:tc>
        <w:tc>
          <w:tcPr>
            <w:tcW w:w="8470" w:type="dxa"/>
            <w:vAlign w:val="center"/>
          </w:tcPr>
          <w:p w:rsidR="00DD7F75" w:rsidRPr="00500E3C" w:rsidRDefault="00DD7F75" w:rsidP="00DD7F75"/>
        </w:tc>
      </w:tr>
      <w:tr w:rsidR="00DD7F75" w:rsidRPr="00500E3C" w:rsidTr="00DD7F75">
        <w:trPr>
          <w:trHeight w:val="491"/>
        </w:trPr>
        <w:tc>
          <w:tcPr>
            <w:tcW w:w="592" w:type="dxa"/>
            <w:vAlign w:val="center"/>
          </w:tcPr>
          <w:p w:rsidR="00DD7F75" w:rsidRPr="00500E3C" w:rsidRDefault="00DD7F75" w:rsidP="00DD7F75">
            <w:pPr>
              <w:jc w:val="center"/>
            </w:pPr>
            <w:r w:rsidRPr="00500E3C">
              <w:t>4</w:t>
            </w:r>
          </w:p>
        </w:tc>
        <w:tc>
          <w:tcPr>
            <w:tcW w:w="8470" w:type="dxa"/>
            <w:vAlign w:val="center"/>
          </w:tcPr>
          <w:p w:rsidR="00DD7F75" w:rsidRPr="00500E3C" w:rsidRDefault="00DD7F75" w:rsidP="00DD7F75">
            <w:r w:rsidRPr="00500E3C">
              <w:t xml:space="preserve">Как са формулирани целите и </w:t>
            </w:r>
            <w:r>
              <w:t>приоритетите на практиката (с</w:t>
            </w:r>
            <w:r w:rsidRPr="00500E3C">
              <w:t xml:space="preserve"> или без участието на гражданското общество); кой е инициатор на практиката:</w:t>
            </w:r>
          </w:p>
        </w:tc>
      </w:tr>
      <w:tr w:rsidR="00DD7F75" w:rsidRPr="00500E3C" w:rsidTr="00DD7F75">
        <w:trPr>
          <w:trHeight w:val="360"/>
        </w:trPr>
        <w:tc>
          <w:tcPr>
            <w:tcW w:w="592" w:type="dxa"/>
            <w:vAlign w:val="center"/>
          </w:tcPr>
          <w:p w:rsidR="00DD7F75" w:rsidRPr="00500E3C" w:rsidRDefault="00DD7F75" w:rsidP="00DD7F75">
            <w:pPr>
              <w:jc w:val="center"/>
            </w:pPr>
          </w:p>
        </w:tc>
        <w:tc>
          <w:tcPr>
            <w:tcW w:w="8470" w:type="dxa"/>
            <w:vAlign w:val="center"/>
          </w:tcPr>
          <w:p w:rsidR="00DD7F75" w:rsidRPr="00500E3C" w:rsidRDefault="00DD7F75" w:rsidP="00DD7F75"/>
        </w:tc>
      </w:tr>
      <w:tr w:rsidR="00DD7F75" w:rsidRPr="00500E3C" w:rsidTr="00DD7F75">
        <w:trPr>
          <w:trHeight w:val="366"/>
        </w:trPr>
        <w:tc>
          <w:tcPr>
            <w:tcW w:w="592" w:type="dxa"/>
            <w:vAlign w:val="center"/>
          </w:tcPr>
          <w:p w:rsidR="00DD7F75" w:rsidRPr="00500E3C" w:rsidRDefault="00DD7F75" w:rsidP="00DD7F75">
            <w:pPr>
              <w:spacing w:before="120" w:after="120"/>
              <w:jc w:val="center"/>
            </w:pPr>
            <w:r w:rsidRPr="00500E3C">
              <w:t>5</w:t>
            </w:r>
          </w:p>
        </w:tc>
        <w:tc>
          <w:tcPr>
            <w:tcW w:w="8470" w:type="dxa"/>
            <w:vAlign w:val="center"/>
          </w:tcPr>
          <w:p w:rsidR="00DD7F75" w:rsidRPr="00500E3C" w:rsidRDefault="00DD7F75" w:rsidP="00DD7F75">
            <w:r w:rsidRPr="00500E3C">
              <w:t>Как практиката спомага за реализиране на прозрачност в действията на администрацията:</w:t>
            </w:r>
          </w:p>
          <w:p w:rsidR="00DD7F75" w:rsidRPr="00500E3C" w:rsidRDefault="00DD7F75" w:rsidP="00DD7F75">
            <w:pPr>
              <w:rPr>
                <w:i/>
              </w:rPr>
            </w:pPr>
            <w:r w:rsidRPr="00500E3C">
              <w:rPr>
                <w:i/>
              </w:rPr>
              <w:t>Насоки за отговор:</w:t>
            </w:r>
          </w:p>
          <w:p w:rsidR="00DD7F75" w:rsidRPr="00500E3C" w:rsidRDefault="00DD7F75" w:rsidP="00DD7F75">
            <w:pPr>
              <w:rPr>
                <w:i/>
              </w:rPr>
            </w:pPr>
            <w:r w:rsidRPr="00500E3C">
              <w:rPr>
                <w:i/>
              </w:rPr>
              <w:t>- подобрява достъпа до услуги и информация за дейността на администрацията</w:t>
            </w:r>
          </w:p>
          <w:p w:rsidR="00DD7F75" w:rsidRPr="00500E3C" w:rsidRDefault="00DD7F75" w:rsidP="00DD7F75">
            <w:pPr>
              <w:rPr>
                <w:bCs/>
                <w:i/>
              </w:rPr>
            </w:pPr>
            <w:r w:rsidRPr="00500E3C">
              <w:rPr>
                <w:i/>
              </w:rPr>
              <w:t xml:space="preserve">- </w:t>
            </w:r>
            <w:r w:rsidRPr="00500E3C">
              <w:rPr>
                <w:bCs/>
                <w:i/>
              </w:rPr>
              <w:t>включва местната общност при вземане на решения от обществен интерес</w:t>
            </w:r>
          </w:p>
          <w:p w:rsidR="00DD7F75" w:rsidRPr="00500E3C" w:rsidRDefault="00DD7F75" w:rsidP="00DD7F75">
            <w:pPr>
              <w:rPr>
                <w:i/>
              </w:rPr>
            </w:pPr>
            <w:r w:rsidRPr="00500E3C">
              <w:rPr>
                <w:bCs/>
                <w:i/>
              </w:rPr>
              <w:t>- повишава отчетността на администрацията пред гражданите и бизнеса</w:t>
            </w:r>
          </w:p>
          <w:p w:rsidR="00DD7F75" w:rsidRPr="00500E3C" w:rsidRDefault="00DD7F75" w:rsidP="00DD7F75">
            <w:r w:rsidRPr="00500E3C">
              <w:rPr>
                <w:i/>
              </w:rPr>
              <w:t>- намалява предпоставките за корупция</w:t>
            </w:r>
          </w:p>
        </w:tc>
      </w:tr>
      <w:tr w:rsidR="00DD7F75" w:rsidRPr="00500E3C" w:rsidTr="00DD7F75">
        <w:trPr>
          <w:trHeight w:val="366"/>
        </w:trPr>
        <w:tc>
          <w:tcPr>
            <w:tcW w:w="592" w:type="dxa"/>
            <w:vAlign w:val="center"/>
          </w:tcPr>
          <w:p w:rsidR="00DD7F75" w:rsidRPr="00500E3C" w:rsidRDefault="00DD7F75" w:rsidP="00DD7F75">
            <w:pPr>
              <w:jc w:val="center"/>
            </w:pPr>
          </w:p>
        </w:tc>
        <w:tc>
          <w:tcPr>
            <w:tcW w:w="8470" w:type="dxa"/>
            <w:vAlign w:val="center"/>
          </w:tcPr>
          <w:p w:rsidR="00DD7F75" w:rsidRPr="00500E3C" w:rsidRDefault="00DD7F75" w:rsidP="00DD7F75"/>
        </w:tc>
      </w:tr>
      <w:tr w:rsidR="00DD7F75" w:rsidRPr="00500E3C" w:rsidTr="00DD7F75">
        <w:trPr>
          <w:trHeight w:val="382"/>
        </w:trPr>
        <w:tc>
          <w:tcPr>
            <w:tcW w:w="592" w:type="dxa"/>
            <w:vAlign w:val="center"/>
          </w:tcPr>
          <w:p w:rsidR="00DD7F75" w:rsidRPr="00500E3C" w:rsidRDefault="00DD7F75" w:rsidP="00DD7F75">
            <w:pPr>
              <w:jc w:val="center"/>
            </w:pPr>
            <w:r w:rsidRPr="00500E3C">
              <w:t>6</w:t>
            </w:r>
          </w:p>
        </w:tc>
        <w:tc>
          <w:tcPr>
            <w:tcW w:w="8470" w:type="dxa"/>
            <w:vAlign w:val="center"/>
          </w:tcPr>
          <w:p w:rsidR="00DD7F75" w:rsidRPr="00500E3C" w:rsidRDefault="00DD7F75" w:rsidP="00DD7F75">
            <w:pPr>
              <w:spacing w:before="120" w:after="120"/>
            </w:pPr>
            <w:r w:rsidRPr="00500E3C">
              <w:t>Какви иновативни подходи прилага практиката:</w:t>
            </w:r>
          </w:p>
        </w:tc>
      </w:tr>
      <w:tr w:rsidR="00DD7F75" w:rsidRPr="00500E3C" w:rsidTr="00DD7F75">
        <w:trPr>
          <w:trHeight w:val="352"/>
        </w:trPr>
        <w:tc>
          <w:tcPr>
            <w:tcW w:w="592" w:type="dxa"/>
            <w:vAlign w:val="center"/>
          </w:tcPr>
          <w:p w:rsidR="00DD7F75" w:rsidRPr="00500E3C" w:rsidRDefault="00DD7F75" w:rsidP="00DD7F75">
            <w:pPr>
              <w:jc w:val="center"/>
            </w:pPr>
          </w:p>
        </w:tc>
        <w:tc>
          <w:tcPr>
            <w:tcW w:w="8470" w:type="dxa"/>
            <w:vAlign w:val="center"/>
          </w:tcPr>
          <w:p w:rsidR="00DD7F75" w:rsidRPr="00500E3C" w:rsidRDefault="00DD7F75" w:rsidP="00DD7F75"/>
        </w:tc>
      </w:tr>
      <w:tr w:rsidR="00DD7F75" w:rsidRPr="00500E3C" w:rsidTr="00DD7F75">
        <w:trPr>
          <w:trHeight w:val="352"/>
        </w:trPr>
        <w:tc>
          <w:tcPr>
            <w:tcW w:w="592" w:type="dxa"/>
            <w:vAlign w:val="center"/>
          </w:tcPr>
          <w:p w:rsidR="00DD7F75" w:rsidRPr="0082042F" w:rsidRDefault="00DD7F75" w:rsidP="00DD7F75">
            <w:pPr>
              <w:jc w:val="center"/>
              <w:rPr>
                <w:lang w:val="en-US"/>
              </w:rPr>
            </w:pPr>
            <w:r>
              <w:rPr>
                <w:lang w:val="en-US"/>
              </w:rPr>
              <w:t>7</w:t>
            </w:r>
          </w:p>
        </w:tc>
        <w:tc>
          <w:tcPr>
            <w:tcW w:w="8470" w:type="dxa"/>
            <w:vAlign w:val="center"/>
          </w:tcPr>
          <w:p w:rsidR="00DD7F75" w:rsidRPr="0082042F" w:rsidRDefault="00DD7F75" w:rsidP="00DD7F75">
            <w:r w:rsidRPr="00CE4238">
              <w:t>Как се постига устойчивост на постигнатите от практиката резултати:</w:t>
            </w:r>
          </w:p>
        </w:tc>
      </w:tr>
      <w:tr w:rsidR="00DD7F75" w:rsidRPr="00500E3C" w:rsidTr="00DD7F75">
        <w:trPr>
          <w:trHeight w:val="352"/>
        </w:trPr>
        <w:tc>
          <w:tcPr>
            <w:tcW w:w="592" w:type="dxa"/>
            <w:vAlign w:val="center"/>
          </w:tcPr>
          <w:p w:rsidR="00DD7F75" w:rsidRPr="00500E3C" w:rsidRDefault="00DD7F75" w:rsidP="00DD7F75">
            <w:pPr>
              <w:jc w:val="center"/>
            </w:pPr>
          </w:p>
        </w:tc>
        <w:tc>
          <w:tcPr>
            <w:tcW w:w="8470" w:type="dxa"/>
            <w:vAlign w:val="center"/>
          </w:tcPr>
          <w:p w:rsidR="00DD7F75" w:rsidRPr="00500E3C" w:rsidRDefault="00DD7F75" w:rsidP="00DD7F75"/>
        </w:tc>
      </w:tr>
      <w:tr w:rsidR="00DD7F75" w:rsidRPr="00500E3C" w:rsidTr="00DD7F75">
        <w:trPr>
          <w:trHeight w:val="526"/>
        </w:trPr>
        <w:tc>
          <w:tcPr>
            <w:tcW w:w="592" w:type="dxa"/>
            <w:vAlign w:val="center"/>
          </w:tcPr>
          <w:p w:rsidR="00DD7F75" w:rsidRPr="00500E3C" w:rsidDel="0082042F" w:rsidRDefault="00DD7F75" w:rsidP="00DD7F75">
            <w:pPr>
              <w:jc w:val="center"/>
            </w:pPr>
            <w:r>
              <w:t>8</w:t>
            </w:r>
          </w:p>
        </w:tc>
        <w:tc>
          <w:tcPr>
            <w:tcW w:w="8470" w:type="dxa"/>
            <w:vAlign w:val="center"/>
          </w:tcPr>
          <w:p w:rsidR="00DD7F75" w:rsidRPr="002A4E3B" w:rsidRDefault="00DD7F75" w:rsidP="00DD7F75">
            <w:r w:rsidRPr="00CE4238">
              <w:rPr>
                <w:bCs/>
              </w:rPr>
              <w:t>Как е отразена медийно посочената практика:</w:t>
            </w:r>
          </w:p>
        </w:tc>
      </w:tr>
      <w:tr w:rsidR="00DD7F75" w:rsidRPr="00500E3C" w:rsidTr="00DD7F75">
        <w:trPr>
          <w:trHeight w:val="526"/>
        </w:trPr>
        <w:tc>
          <w:tcPr>
            <w:tcW w:w="592" w:type="dxa"/>
            <w:vAlign w:val="center"/>
          </w:tcPr>
          <w:p w:rsidR="00DD7F75" w:rsidRPr="00500E3C" w:rsidDel="0082042F" w:rsidRDefault="00DD7F75" w:rsidP="00DD7F75">
            <w:pPr>
              <w:jc w:val="center"/>
            </w:pPr>
          </w:p>
        </w:tc>
        <w:tc>
          <w:tcPr>
            <w:tcW w:w="8470" w:type="dxa"/>
            <w:vAlign w:val="center"/>
          </w:tcPr>
          <w:p w:rsidR="00DD7F75" w:rsidRPr="00500E3C" w:rsidRDefault="00DD7F75" w:rsidP="00DD7F75"/>
        </w:tc>
      </w:tr>
      <w:tr w:rsidR="00DD7F75" w:rsidRPr="00500E3C" w:rsidTr="00DD7F75">
        <w:trPr>
          <w:trHeight w:val="526"/>
        </w:trPr>
        <w:tc>
          <w:tcPr>
            <w:tcW w:w="592" w:type="dxa"/>
            <w:vAlign w:val="center"/>
          </w:tcPr>
          <w:p w:rsidR="00DD7F75" w:rsidRPr="00500E3C" w:rsidRDefault="00DD7F75" w:rsidP="00DD7F75">
            <w:pPr>
              <w:jc w:val="center"/>
            </w:pPr>
            <w:r>
              <w:t>9</w:t>
            </w:r>
          </w:p>
        </w:tc>
        <w:tc>
          <w:tcPr>
            <w:tcW w:w="8470" w:type="dxa"/>
            <w:vAlign w:val="center"/>
          </w:tcPr>
          <w:p w:rsidR="00DD7F75" w:rsidRDefault="00DD7F75" w:rsidP="00DD7F75">
            <w:r>
              <w:t>Надгражда ли описаната практика предишни практики:</w:t>
            </w:r>
          </w:p>
          <w:p w:rsidR="00DD7F75" w:rsidRPr="00500E3C" w:rsidRDefault="00DD7F75" w:rsidP="00DD7F75">
            <w:r w:rsidRPr="00500E3C">
              <w:rPr>
                <w:i/>
              </w:rPr>
              <w:t>(</w:t>
            </w:r>
            <w:r>
              <w:rPr>
                <w:i/>
              </w:rPr>
              <w:t>опишете накратко предишната практика/и, до 500 думи за всяка практика</w:t>
            </w:r>
            <w:r w:rsidRPr="00500E3C">
              <w:rPr>
                <w:i/>
              </w:rPr>
              <w:t>)</w:t>
            </w:r>
          </w:p>
        </w:tc>
      </w:tr>
      <w:tr w:rsidR="00DD7F75" w:rsidRPr="00500E3C" w:rsidTr="00DD7F75">
        <w:trPr>
          <w:trHeight w:val="344"/>
        </w:trPr>
        <w:tc>
          <w:tcPr>
            <w:tcW w:w="592" w:type="dxa"/>
            <w:vAlign w:val="center"/>
          </w:tcPr>
          <w:p w:rsidR="00DD7F75" w:rsidRPr="00500E3C" w:rsidRDefault="00DD7F75" w:rsidP="00DD7F75">
            <w:pPr>
              <w:jc w:val="center"/>
              <w:rPr>
                <w:lang w:val="en-US"/>
              </w:rPr>
            </w:pPr>
          </w:p>
        </w:tc>
        <w:tc>
          <w:tcPr>
            <w:tcW w:w="8470" w:type="dxa"/>
            <w:vAlign w:val="center"/>
          </w:tcPr>
          <w:p w:rsidR="00DD7F75" w:rsidRPr="00500E3C" w:rsidRDefault="00DD7F75" w:rsidP="00DD7F75"/>
        </w:tc>
      </w:tr>
      <w:tr w:rsidR="00DD7F75" w:rsidRPr="00500E3C" w:rsidTr="00DD7F75">
        <w:trPr>
          <w:trHeight w:val="540"/>
        </w:trPr>
        <w:tc>
          <w:tcPr>
            <w:tcW w:w="592" w:type="dxa"/>
            <w:vAlign w:val="center"/>
          </w:tcPr>
          <w:p w:rsidR="00DD7F75" w:rsidRPr="000727B9" w:rsidRDefault="00DD7F75" w:rsidP="00DD7F75">
            <w:pPr>
              <w:jc w:val="center"/>
              <w:rPr>
                <w:lang w:val="en-US"/>
              </w:rPr>
            </w:pPr>
            <w:r>
              <w:t>10</w:t>
            </w:r>
          </w:p>
        </w:tc>
        <w:tc>
          <w:tcPr>
            <w:tcW w:w="8470" w:type="dxa"/>
            <w:vAlign w:val="center"/>
          </w:tcPr>
          <w:p w:rsidR="00DD7F75" w:rsidRPr="00500E3C" w:rsidRDefault="00DD7F75" w:rsidP="00DD7F75">
            <w:pPr>
              <w:spacing w:before="120" w:after="120"/>
              <w:rPr>
                <w:lang w:val="ru-RU"/>
              </w:rPr>
            </w:pPr>
            <w:r w:rsidRPr="00500E3C">
              <w:rPr>
                <w:lang w:val="ru-RU"/>
              </w:rPr>
              <w:t>Служител за контакт:</w:t>
            </w:r>
          </w:p>
          <w:p w:rsidR="00DD7F75" w:rsidRPr="00500E3C" w:rsidRDefault="00DD7F75" w:rsidP="00DD7F75">
            <w:pPr>
              <w:spacing w:before="120" w:after="120"/>
              <w:rPr>
                <w:color w:val="000000"/>
                <w:lang w:val="en-US"/>
              </w:rPr>
            </w:pPr>
            <w:r w:rsidRPr="00500E3C">
              <w:rPr>
                <w:color w:val="000000"/>
                <w:lang w:val="ru-RU"/>
              </w:rPr>
              <w:t>Координати:</w:t>
            </w:r>
          </w:p>
        </w:tc>
      </w:tr>
    </w:tbl>
    <w:p w:rsidR="007164B2" w:rsidRPr="00211683" w:rsidRDefault="007164B2" w:rsidP="007164B2">
      <w:pPr>
        <w:jc w:val="center"/>
        <w:outlineLvl w:val="0"/>
        <w:rPr>
          <w:b/>
          <w:color w:val="000080"/>
          <w:sz w:val="28"/>
          <w:szCs w:val="28"/>
        </w:rPr>
      </w:pPr>
      <w:bookmarkStart w:id="26" w:name="_Toc410398349"/>
      <w:bookmarkStart w:id="27" w:name="_Toc410399464"/>
      <w:bookmarkStart w:id="28" w:name="_Toc410399593"/>
      <w:r w:rsidRPr="00211683">
        <w:rPr>
          <w:b/>
          <w:color w:val="000080"/>
          <w:sz w:val="28"/>
          <w:szCs w:val="28"/>
        </w:rPr>
        <w:t>ФОРМУЛЯР</w:t>
      </w:r>
      <w:bookmarkEnd w:id="26"/>
      <w:bookmarkEnd w:id="27"/>
      <w:bookmarkEnd w:id="28"/>
    </w:p>
    <w:p w:rsidR="007164B2" w:rsidRPr="00211683" w:rsidRDefault="007164B2" w:rsidP="007164B2">
      <w:pPr>
        <w:jc w:val="center"/>
        <w:outlineLvl w:val="0"/>
        <w:rPr>
          <w:b/>
          <w:color w:val="000080"/>
        </w:rPr>
      </w:pPr>
      <w:bookmarkStart w:id="29" w:name="_Toc410398350"/>
      <w:bookmarkStart w:id="30" w:name="_Toc410399465"/>
      <w:bookmarkStart w:id="31" w:name="_Toc410399594"/>
      <w:r w:rsidRPr="00211683">
        <w:rPr>
          <w:b/>
          <w:color w:val="000080"/>
        </w:rPr>
        <w:t>за кандидатстване за приз на ФОНДАЦИЯ ЗА ПРОЗРАЧНИ РЕГЛАМЕНТИ</w:t>
      </w:r>
      <w:bookmarkEnd w:id="29"/>
      <w:bookmarkEnd w:id="30"/>
      <w:bookmarkEnd w:id="31"/>
      <w:r w:rsidRPr="00211683">
        <w:rPr>
          <w:b/>
          <w:color w:val="000080"/>
        </w:rPr>
        <w:t xml:space="preserve"> </w:t>
      </w:r>
    </w:p>
    <w:p w:rsidR="007164B2" w:rsidRPr="00211683" w:rsidRDefault="007164B2" w:rsidP="007164B2">
      <w:pPr>
        <w:jc w:val="center"/>
        <w:outlineLvl w:val="0"/>
        <w:rPr>
          <w:b/>
          <w:color w:val="000080"/>
        </w:rPr>
      </w:pPr>
      <w:bookmarkStart w:id="32" w:name="_Toc410398351"/>
      <w:bookmarkStart w:id="33" w:name="_Toc410399466"/>
      <w:bookmarkStart w:id="34" w:name="_Toc410399595"/>
      <w:r w:rsidRPr="00211683">
        <w:rPr>
          <w:b/>
          <w:color w:val="000080"/>
        </w:rPr>
        <w:t>в категория</w:t>
      </w:r>
      <w:bookmarkEnd w:id="32"/>
      <w:bookmarkEnd w:id="33"/>
      <w:bookmarkEnd w:id="34"/>
    </w:p>
    <w:p w:rsidR="007164B2" w:rsidRPr="00211683" w:rsidRDefault="007164B2" w:rsidP="007164B2">
      <w:pPr>
        <w:shd w:val="clear" w:color="auto" w:fill="E6E6E6"/>
        <w:jc w:val="center"/>
        <w:rPr>
          <w:b/>
          <w:i/>
          <w:color w:val="000080"/>
        </w:rPr>
      </w:pPr>
      <w:r w:rsidRPr="00211683">
        <w:rPr>
          <w:b/>
          <w:i/>
          <w:color w:val="000080"/>
        </w:rPr>
        <w:t>„Най-добра практика за партньорство между областна администрация и структурите на гражданското общество за реализиране на прозрачност в действията на администрацията”</w:t>
      </w:r>
    </w:p>
    <w:p w:rsidR="000255F6" w:rsidRDefault="000255F6"/>
    <w:p w:rsidR="000255F6" w:rsidRDefault="000255F6"/>
    <w:p w:rsidR="000255F6" w:rsidRDefault="000255F6"/>
    <w:p w:rsidR="007164B2" w:rsidRDefault="007164B2"/>
    <w:p w:rsidR="007164B2" w:rsidRDefault="007164B2"/>
    <w:p w:rsidR="007164B2" w:rsidRDefault="007164B2"/>
    <w:p w:rsidR="007164B2" w:rsidRDefault="007164B2"/>
    <w:p w:rsidR="007164B2" w:rsidRDefault="007164B2"/>
    <w:p w:rsidR="007164B2" w:rsidRDefault="007164B2"/>
    <w:p w:rsidR="007164B2" w:rsidRDefault="007164B2"/>
    <w:p w:rsidR="007164B2" w:rsidRDefault="007164B2">
      <w:bookmarkStart w:id="35" w:name="_GoBack"/>
      <w:bookmarkEnd w:id="35"/>
    </w:p>
    <w:p w:rsidR="00292865" w:rsidRPr="00292865" w:rsidRDefault="00292865" w:rsidP="00292865">
      <w:pPr>
        <w:pStyle w:val="Header"/>
        <w:jc w:val="right"/>
        <w:rPr>
          <w:rFonts w:ascii="Times New Roman" w:hAnsi="Times New Roman"/>
          <w:b/>
        </w:rPr>
      </w:pPr>
      <w:r w:rsidRPr="00292865">
        <w:rPr>
          <w:rFonts w:ascii="Times New Roman" w:hAnsi="Times New Roman"/>
          <w:b/>
        </w:rPr>
        <w:lastRenderedPageBreak/>
        <w:t>Приложение 4</w:t>
      </w:r>
    </w:p>
    <w:p w:rsidR="00292865" w:rsidRPr="00292865" w:rsidRDefault="00292865" w:rsidP="00292865">
      <w:pPr>
        <w:jc w:val="center"/>
        <w:outlineLvl w:val="0"/>
        <w:rPr>
          <w:b/>
          <w:color w:val="000080"/>
          <w:sz w:val="28"/>
          <w:szCs w:val="28"/>
          <w:lang w:val="en-US"/>
        </w:rPr>
      </w:pPr>
      <w:bookmarkStart w:id="36" w:name="_Toc410398352"/>
      <w:bookmarkStart w:id="37" w:name="_Toc410399467"/>
      <w:bookmarkStart w:id="38" w:name="_Toc410399596"/>
      <w:r w:rsidRPr="005B1082">
        <w:rPr>
          <w:b/>
          <w:color w:val="000080"/>
          <w:sz w:val="28"/>
          <w:szCs w:val="28"/>
        </w:rPr>
        <w:t>ФОРМУЛЯР</w:t>
      </w:r>
      <w:bookmarkEnd w:id="36"/>
      <w:bookmarkEnd w:id="37"/>
      <w:bookmarkEnd w:id="38"/>
    </w:p>
    <w:p w:rsidR="00292865" w:rsidRPr="005B1082" w:rsidRDefault="00292865" w:rsidP="00292865">
      <w:pPr>
        <w:jc w:val="center"/>
        <w:rPr>
          <w:b/>
          <w:color w:val="000080"/>
          <w:lang w:val="ru-RU"/>
        </w:rPr>
      </w:pPr>
      <w:r w:rsidRPr="005B1082">
        <w:rPr>
          <w:b/>
          <w:color w:val="000080"/>
        </w:rPr>
        <w:t xml:space="preserve">за кандидатстване за приз </w:t>
      </w:r>
      <w:r w:rsidRPr="005B1082">
        <w:rPr>
          <w:b/>
          <w:color w:val="000080"/>
          <w:lang w:val="ru-RU"/>
        </w:rPr>
        <w:t xml:space="preserve">на ФОНДАЦИЯ ЗА ПРОЗРАЧНИ РЕГЛАМЕНТИ </w:t>
      </w:r>
    </w:p>
    <w:p w:rsidR="00292865" w:rsidRPr="005B1082" w:rsidRDefault="00292865" w:rsidP="00292865">
      <w:pPr>
        <w:jc w:val="center"/>
        <w:rPr>
          <w:b/>
          <w:color w:val="000080"/>
        </w:rPr>
      </w:pPr>
      <w:r w:rsidRPr="005B1082">
        <w:rPr>
          <w:b/>
          <w:color w:val="000080"/>
        </w:rPr>
        <w:t>в категория</w:t>
      </w:r>
    </w:p>
    <w:p w:rsidR="00292865" w:rsidRDefault="00292865" w:rsidP="00292865">
      <w:pPr>
        <w:shd w:val="clear" w:color="auto" w:fill="E6E6E6"/>
        <w:jc w:val="center"/>
        <w:rPr>
          <w:b/>
          <w:i/>
          <w:color w:val="000080"/>
        </w:rPr>
      </w:pPr>
      <w:r w:rsidRPr="005B1082">
        <w:rPr>
          <w:b/>
          <w:i/>
          <w:color w:val="000080"/>
        </w:rPr>
        <w:t>„Най-добра практика за партньорство между общинска администрация и структурите на гражданското общество за реализиране на прозрачност в действията на администрацията”</w:t>
      </w:r>
    </w:p>
    <w:p w:rsidR="00292865" w:rsidRDefault="00292865" w:rsidP="00292865"/>
    <w:p w:rsidR="00292865" w:rsidRDefault="00292865" w:rsidP="00292865"/>
    <w:p w:rsidR="00292865" w:rsidRDefault="00292865" w:rsidP="00292865"/>
    <w:p w:rsidR="00292865" w:rsidRPr="005B1082" w:rsidRDefault="00292865" w:rsidP="00292865"/>
    <w:tbl>
      <w:tblPr>
        <w:tblpPr w:leftFromText="141" w:rightFromText="141" w:vertAnchor="page" w:horzAnchor="margin" w:tblpY="29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8531"/>
      </w:tblGrid>
      <w:tr w:rsidR="00292865" w:rsidRPr="007C0E4C" w:rsidTr="00292865">
        <w:trPr>
          <w:trHeight w:val="508"/>
        </w:trPr>
        <w:tc>
          <w:tcPr>
            <w:tcW w:w="531" w:type="dxa"/>
            <w:vAlign w:val="center"/>
          </w:tcPr>
          <w:p w:rsidR="00292865" w:rsidRPr="007C0E4C" w:rsidRDefault="00292865" w:rsidP="00292865">
            <w:pPr>
              <w:jc w:val="center"/>
            </w:pPr>
            <w:r w:rsidRPr="007C0E4C">
              <w:t>1</w:t>
            </w:r>
          </w:p>
        </w:tc>
        <w:tc>
          <w:tcPr>
            <w:tcW w:w="8531" w:type="dxa"/>
            <w:vAlign w:val="center"/>
          </w:tcPr>
          <w:p w:rsidR="00292865" w:rsidRPr="007C0E4C" w:rsidRDefault="00292865" w:rsidP="00292865">
            <w:r w:rsidRPr="007C0E4C">
              <w:t>Общинска администрация:</w:t>
            </w:r>
          </w:p>
        </w:tc>
      </w:tr>
      <w:tr w:rsidR="00292865" w:rsidRPr="007C0E4C" w:rsidTr="00292865">
        <w:trPr>
          <w:trHeight w:val="373"/>
        </w:trPr>
        <w:tc>
          <w:tcPr>
            <w:tcW w:w="531" w:type="dxa"/>
            <w:vAlign w:val="center"/>
          </w:tcPr>
          <w:p w:rsidR="00292865" w:rsidRPr="007C0E4C" w:rsidRDefault="00292865" w:rsidP="00292865">
            <w:pPr>
              <w:jc w:val="center"/>
            </w:pPr>
          </w:p>
        </w:tc>
        <w:tc>
          <w:tcPr>
            <w:tcW w:w="8531" w:type="dxa"/>
            <w:vAlign w:val="center"/>
          </w:tcPr>
          <w:p w:rsidR="00292865" w:rsidRPr="007C0E4C" w:rsidRDefault="00292865" w:rsidP="00292865">
            <w:pPr>
              <w:rPr>
                <w:lang w:val="en-US"/>
              </w:rPr>
            </w:pPr>
          </w:p>
        </w:tc>
      </w:tr>
      <w:tr w:rsidR="00292865" w:rsidRPr="007C0E4C" w:rsidTr="00292865">
        <w:trPr>
          <w:trHeight w:val="508"/>
        </w:trPr>
        <w:tc>
          <w:tcPr>
            <w:tcW w:w="531" w:type="dxa"/>
            <w:vAlign w:val="center"/>
          </w:tcPr>
          <w:p w:rsidR="00292865" w:rsidRPr="007C0E4C" w:rsidRDefault="00292865" w:rsidP="00292865">
            <w:pPr>
              <w:jc w:val="center"/>
            </w:pPr>
            <w:r w:rsidRPr="007C0E4C">
              <w:t>2</w:t>
            </w:r>
          </w:p>
        </w:tc>
        <w:tc>
          <w:tcPr>
            <w:tcW w:w="8531" w:type="dxa"/>
            <w:vAlign w:val="center"/>
          </w:tcPr>
          <w:p w:rsidR="00292865" w:rsidRPr="007C0E4C" w:rsidRDefault="00292865" w:rsidP="00292865">
            <w:pPr>
              <w:rPr>
                <w:lang w:val="en-US"/>
              </w:rPr>
            </w:pPr>
            <w:r w:rsidRPr="007C0E4C">
              <w:t>Партньор/и:</w:t>
            </w:r>
          </w:p>
          <w:p w:rsidR="00292865" w:rsidRPr="007C0E4C" w:rsidRDefault="00292865" w:rsidP="00292865">
            <w:pPr>
              <w:rPr>
                <w:i/>
                <w:lang w:val="ru-RU"/>
              </w:rPr>
            </w:pPr>
            <w:r w:rsidRPr="007C0E4C">
              <w:rPr>
                <w:i/>
                <w:lang w:val="ru-RU"/>
              </w:rPr>
              <w:t>(Избройте партньорите си</w:t>
            </w:r>
            <w:r>
              <w:rPr>
                <w:i/>
                <w:lang w:val="en-US"/>
              </w:rPr>
              <w:t xml:space="preserve"> – </w:t>
            </w:r>
            <w:r w:rsidRPr="00133D10">
              <w:rPr>
                <w:i/>
              </w:rPr>
              <w:t>структури на гражданското общество</w:t>
            </w:r>
            <w:r w:rsidRPr="00133D10">
              <w:rPr>
                <w:i/>
                <w:lang w:val="ru-RU"/>
              </w:rPr>
              <w:t>, тяхната роля в посочената практика и в какви отношения сте с тях, напр.</w:t>
            </w:r>
            <w:r w:rsidRPr="007C0E4C">
              <w:rPr>
                <w:i/>
                <w:lang w:val="ru-RU"/>
              </w:rPr>
              <w:t xml:space="preserve"> стратегическо партньорство или краткосрочни взаимоотношения.)</w:t>
            </w:r>
          </w:p>
        </w:tc>
      </w:tr>
      <w:tr w:rsidR="00292865" w:rsidRPr="007C0E4C" w:rsidTr="00292865">
        <w:trPr>
          <w:trHeight w:val="308"/>
        </w:trPr>
        <w:tc>
          <w:tcPr>
            <w:tcW w:w="531" w:type="dxa"/>
            <w:vAlign w:val="center"/>
          </w:tcPr>
          <w:p w:rsidR="00292865" w:rsidRPr="007C0E4C" w:rsidRDefault="00292865" w:rsidP="00292865">
            <w:pPr>
              <w:jc w:val="center"/>
            </w:pPr>
          </w:p>
        </w:tc>
        <w:tc>
          <w:tcPr>
            <w:tcW w:w="8531" w:type="dxa"/>
            <w:vAlign w:val="center"/>
          </w:tcPr>
          <w:p w:rsidR="00292865" w:rsidRPr="007C0E4C" w:rsidRDefault="00292865" w:rsidP="00292865"/>
        </w:tc>
      </w:tr>
      <w:tr w:rsidR="00292865" w:rsidRPr="007C0E4C" w:rsidTr="00292865">
        <w:trPr>
          <w:trHeight w:val="508"/>
        </w:trPr>
        <w:tc>
          <w:tcPr>
            <w:tcW w:w="531" w:type="dxa"/>
            <w:vAlign w:val="center"/>
          </w:tcPr>
          <w:p w:rsidR="00292865" w:rsidRPr="007C0E4C" w:rsidRDefault="00292865" w:rsidP="00292865">
            <w:pPr>
              <w:jc w:val="center"/>
            </w:pPr>
            <w:r w:rsidRPr="007C0E4C">
              <w:t>3</w:t>
            </w:r>
          </w:p>
        </w:tc>
        <w:tc>
          <w:tcPr>
            <w:tcW w:w="8531" w:type="dxa"/>
            <w:vAlign w:val="center"/>
          </w:tcPr>
          <w:p w:rsidR="00292865" w:rsidRPr="007C0E4C" w:rsidRDefault="00292865" w:rsidP="00292865">
            <w:pPr>
              <w:rPr>
                <w:lang w:val="en-US"/>
              </w:rPr>
            </w:pPr>
            <w:r w:rsidRPr="007C0E4C">
              <w:t>Описание на практиката</w:t>
            </w:r>
            <w:r w:rsidRPr="007C0E4C">
              <w:rPr>
                <w:lang w:val="en-US"/>
              </w:rPr>
              <w:t>:</w:t>
            </w:r>
          </w:p>
          <w:p w:rsidR="00292865" w:rsidRPr="007C0E4C" w:rsidRDefault="00292865" w:rsidP="00292865">
            <w:r w:rsidRPr="007C0E4C">
              <w:rPr>
                <w:i/>
              </w:rPr>
              <w:t>(до 1 страница)</w:t>
            </w:r>
          </w:p>
        </w:tc>
      </w:tr>
      <w:tr w:rsidR="00292865" w:rsidRPr="007C0E4C" w:rsidTr="00292865">
        <w:trPr>
          <w:trHeight w:val="370"/>
        </w:trPr>
        <w:tc>
          <w:tcPr>
            <w:tcW w:w="531" w:type="dxa"/>
            <w:vAlign w:val="center"/>
          </w:tcPr>
          <w:p w:rsidR="00292865" w:rsidRPr="007C0E4C" w:rsidRDefault="00292865" w:rsidP="00292865">
            <w:pPr>
              <w:jc w:val="center"/>
            </w:pPr>
          </w:p>
        </w:tc>
        <w:tc>
          <w:tcPr>
            <w:tcW w:w="8531" w:type="dxa"/>
            <w:vAlign w:val="center"/>
          </w:tcPr>
          <w:p w:rsidR="00292865" w:rsidRPr="007C0E4C" w:rsidRDefault="00292865" w:rsidP="00292865"/>
        </w:tc>
      </w:tr>
      <w:tr w:rsidR="00292865" w:rsidRPr="007C0E4C" w:rsidTr="00292865">
        <w:trPr>
          <w:trHeight w:val="491"/>
        </w:trPr>
        <w:tc>
          <w:tcPr>
            <w:tcW w:w="531" w:type="dxa"/>
            <w:vAlign w:val="center"/>
          </w:tcPr>
          <w:p w:rsidR="00292865" w:rsidRPr="007C0E4C" w:rsidRDefault="00292865" w:rsidP="00292865">
            <w:pPr>
              <w:jc w:val="center"/>
            </w:pPr>
            <w:r w:rsidRPr="007C0E4C">
              <w:t>4</w:t>
            </w:r>
          </w:p>
        </w:tc>
        <w:tc>
          <w:tcPr>
            <w:tcW w:w="8531" w:type="dxa"/>
            <w:vAlign w:val="center"/>
          </w:tcPr>
          <w:p w:rsidR="00292865" w:rsidRPr="007C0E4C" w:rsidRDefault="00292865" w:rsidP="00292865">
            <w:r w:rsidRPr="007C0E4C">
              <w:t>Как са формулирани целите и приоритетите на практиката (със или без участието на гражданското общество); кой е инициатор на практиката:</w:t>
            </w:r>
          </w:p>
        </w:tc>
      </w:tr>
      <w:tr w:rsidR="00292865" w:rsidRPr="007C0E4C" w:rsidTr="00292865">
        <w:trPr>
          <w:trHeight w:val="360"/>
        </w:trPr>
        <w:tc>
          <w:tcPr>
            <w:tcW w:w="531" w:type="dxa"/>
            <w:vAlign w:val="center"/>
          </w:tcPr>
          <w:p w:rsidR="00292865" w:rsidRPr="007C0E4C" w:rsidRDefault="00292865" w:rsidP="00292865">
            <w:pPr>
              <w:jc w:val="center"/>
            </w:pPr>
          </w:p>
        </w:tc>
        <w:tc>
          <w:tcPr>
            <w:tcW w:w="8531" w:type="dxa"/>
            <w:vAlign w:val="center"/>
          </w:tcPr>
          <w:p w:rsidR="00292865" w:rsidRPr="007C0E4C" w:rsidRDefault="00292865" w:rsidP="00292865"/>
        </w:tc>
      </w:tr>
      <w:tr w:rsidR="00292865" w:rsidRPr="007C0E4C" w:rsidTr="00292865">
        <w:trPr>
          <w:trHeight w:val="366"/>
        </w:trPr>
        <w:tc>
          <w:tcPr>
            <w:tcW w:w="531" w:type="dxa"/>
            <w:vAlign w:val="center"/>
          </w:tcPr>
          <w:p w:rsidR="00292865" w:rsidRPr="007C0E4C" w:rsidRDefault="00292865" w:rsidP="00292865">
            <w:pPr>
              <w:spacing w:before="120" w:after="120"/>
              <w:jc w:val="center"/>
            </w:pPr>
            <w:r w:rsidRPr="007C0E4C">
              <w:t>5</w:t>
            </w:r>
          </w:p>
        </w:tc>
        <w:tc>
          <w:tcPr>
            <w:tcW w:w="8531" w:type="dxa"/>
            <w:vAlign w:val="center"/>
          </w:tcPr>
          <w:p w:rsidR="00292865" w:rsidRPr="007C0E4C" w:rsidRDefault="00292865" w:rsidP="00292865">
            <w:r w:rsidRPr="007C0E4C">
              <w:t>Как практиката спомага за реализиране на прозрачност в действията на администрацията:</w:t>
            </w:r>
          </w:p>
          <w:p w:rsidR="00292865" w:rsidRPr="007C0E4C" w:rsidRDefault="00292865" w:rsidP="00292865">
            <w:pPr>
              <w:rPr>
                <w:i/>
              </w:rPr>
            </w:pPr>
            <w:r w:rsidRPr="007C0E4C">
              <w:rPr>
                <w:i/>
              </w:rPr>
              <w:t>Насоки за отговор:</w:t>
            </w:r>
          </w:p>
          <w:p w:rsidR="00292865" w:rsidRPr="007C0E4C" w:rsidRDefault="00292865" w:rsidP="00292865">
            <w:pPr>
              <w:rPr>
                <w:i/>
              </w:rPr>
            </w:pPr>
            <w:r w:rsidRPr="007C0E4C">
              <w:rPr>
                <w:i/>
              </w:rPr>
              <w:t>- подобрява достъпа до услуги и информация за дейността на администрацията</w:t>
            </w:r>
          </w:p>
          <w:p w:rsidR="00292865" w:rsidRPr="007C0E4C" w:rsidRDefault="00292865" w:rsidP="00292865">
            <w:pPr>
              <w:rPr>
                <w:bCs/>
                <w:i/>
              </w:rPr>
            </w:pPr>
            <w:r w:rsidRPr="007C0E4C">
              <w:rPr>
                <w:i/>
              </w:rPr>
              <w:t xml:space="preserve">- </w:t>
            </w:r>
            <w:r w:rsidRPr="007C0E4C">
              <w:rPr>
                <w:bCs/>
                <w:i/>
              </w:rPr>
              <w:t>включва местната общност при вземане на решения от обществен интерес</w:t>
            </w:r>
          </w:p>
          <w:p w:rsidR="00292865" w:rsidRPr="007C0E4C" w:rsidRDefault="00292865" w:rsidP="00292865">
            <w:pPr>
              <w:rPr>
                <w:i/>
              </w:rPr>
            </w:pPr>
            <w:r w:rsidRPr="007C0E4C">
              <w:rPr>
                <w:bCs/>
                <w:i/>
              </w:rPr>
              <w:t>- повишава отчетността на администрацията пред гражданите и бизнеса</w:t>
            </w:r>
          </w:p>
          <w:p w:rsidR="00292865" w:rsidRPr="007C0E4C" w:rsidRDefault="00292865" w:rsidP="00292865">
            <w:r w:rsidRPr="007C0E4C">
              <w:rPr>
                <w:i/>
              </w:rPr>
              <w:t>- намалява предпоставките за корупция</w:t>
            </w:r>
          </w:p>
        </w:tc>
      </w:tr>
      <w:tr w:rsidR="00292865" w:rsidRPr="007C0E4C" w:rsidTr="00292865">
        <w:trPr>
          <w:trHeight w:val="366"/>
        </w:trPr>
        <w:tc>
          <w:tcPr>
            <w:tcW w:w="531" w:type="dxa"/>
            <w:vAlign w:val="center"/>
          </w:tcPr>
          <w:p w:rsidR="00292865" w:rsidRPr="007C0E4C" w:rsidRDefault="00292865" w:rsidP="00292865">
            <w:pPr>
              <w:jc w:val="center"/>
            </w:pPr>
          </w:p>
        </w:tc>
        <w:tc>
          <w:tcPr>
            <w:tcW w:w="8531" w:type="dxa"/>
            <w:vAlign w:val="center"/>
          </w:tcPr>
          <w:p w:rsidR="00292865" w:rsidRPr="007C0E4C" w:rsidRDefault="00292865" w:rsidP="00292865"/>
        </w:tc>
      </w:tr>
      <w:tr w:rsidR="00292865" w:rsidRPr="007C0E4C" w:rsidTr="00292865">
        <w:trPr>
          <w:trHeight w:val="382"/>
        </w:trPr>
        <w:tc>
          <w:tcPr>
            <w:tcW w:w="531" w:type="dxa"/>
            <w:vAlign w:val="center"/>
          </w:tcPr>
          <w:p w:rsidR="00292865" w:rsidRPr="007C0E4C" w:rsidRDefault="00292865" w:rsidP="00292865">
            <w:pPr>
              <w:jc w:val="center"/>
            </w:pPr>
            <w:r w:rsidRPr="007C0E4C">
              <w:t>6</w:t>
            </w:r>
          </w:p>
        </w:tc>
        <w:tc>
          <w:tcPr>
            <w:tcW w:w="8531" w:type="dxa"/>
            <w:vAlign w:val="center"/>
          </w:tcPr>
          <w:p w:rsidR="00292865" w:rsidRPr="007C0E4C" w:rsidRDefault="00292865" w:rsidP="00292865">
            <w:pPr>
              <w:spacing w:before="120" w:after="120"/>
            </w:pPr>
            <w:r w:rsidRPr="007C0E4C">
              <w:t>Какви иновативни подходи прилага практиката:</w:t>
            </w:r>
          </w:p>
        </w:tc>
      </w:tr>
      <w:tr w:rsidR="00292865" w:rsidRPr="007C0E4C" w:rsidTr="00292865">
        <w:trPr>
          <w:trHeight w:val="382"/>
        </w:trPr>
        <w:tc>
          <w:tcPr>
            <w:tcW w:w="531" w:type="dxa"/>
            <w:vAlign w:val="center"/>
          </w:tcPr>
          <w:p w:rsidR="00292865" w:rsidRPr="007C0E4C" w:rsidRDefault="00292865" w:rsidP="00292865">
            <w:pPr>
              <w:jc w:val="center"/>
            </w:pPr>
          </w:p>
        </w:tc>
        <w:tc>
          <w:tcPr>
            <w:tcW w:w="8531" w:type="dxa"/>
            <w:vAlign w:val="center"/>
          </w:tcPr>
          <w:p w:rsidR="00292865" w:rsidRPr="007C0E4C" w:rsidRDefault="00292865" w:rsidP="00292865"/>
        </w:tc>
      </w:tr>
      <w:tr w:rsidR="00292865" w:rsidRPr="007C0E4C" w:rsidTr="00292865">
        <w:trPr>
          <w:trHeight w:val="382"/>
        </w:trPr>
        <w:tc>
          <w:tcPr>
            <w:tcW w:w="531" w:type="dxa"/>
            <w:vAlign w:val="center"/>
          </w:tcPr>
          <w:p w:rsidR="00292865" w:rsidRPr="00D34B02" w:rsidRDefault="00292865" w:rsidP="00292865">
            <w:pPr>
              <w:jc w:val="center"/>
              <w:rPr>
                <w:lang w:val="en-US"/>
              </w:rPr>
            </w:pPr>
            <w:r>
              <w:rPr>
                <w:lang w:val="en-US"/>
              </w:rPr>
              <w:t>7</w:t>
            </w:r>
          </w:p>
        </w:tc>
        <w:tc>
          <w:tcPr>
            <w:tcW w:w="8531" w:type="dxa"/>
            <w:vAlign w:val="center"/>
          </w:tcPr>
          <w:p w:rsidR="00292865" w:rsidRPr="00D34B02" w:rsidRDefault="00292865" w:rsidP="00292865">
            <w:pPr>
              <w:rPr>
                <w:lang w:val="en-US"/>
              </w:rPr>
            </w:pPr>
            <w:r w:rsidRPr="00D34B02">
              <w:t>Как се постига устойчивост на постигнатите от практиката резултати:</w:t>
            </w:r>
          </w:p>
        </w:tc>
      </w:tr>
      <w:tr w:rsidR="00292865" w:rsidRPr="007C0E4C" w:rsidTr="00292865">
        <w:trPr>
          <w:trHeight w:val="382"/>
        </w:trPr>
        <w:tc>
          <w:tcPr>
            <w:tcW w:w="531" w:type="dxa"/>
            <w:vAlign w:val="center"/>
          </w:tcPr>
          <w:p w:rsidR="00292865" w:rsidRPr="007C0E4C" w:rsidRDefault="00292865" w:rsidP="00292865">
            <w:pPr>
              <w:jc w:val="center"/>
            </w:pPr>
          </w:p>
        </w:tc>
        <w:tc>
          <w:tcPr>
            <w:tcW w:w="8531" w:type="dxa"/>
            <w:vAlign w:val="center"/>
          </w:tcPr>
          <w:p w:rsidR="00292865" w:rsidRPr="007C0E4C" w:rsidRDefault="00292865" w:rsidP="00292865"/>
        </w:tc>
      </w:tr>
      <w:tr w:rsidR="00292865" w:rsidRPr="007C0E4C" w:rsidTr="00292865">
        <w:trPr>
          <w:trHeight w:val="526"/>
        </w:trPr>
        <w:tc>
          <w:tcPr>
            <w:tcW w:w="531" w:type="dxa"/>
            <w:vAlign w:val="center"/>
          </w:tcPr>
          <w:p w:rsidR="00292865" w:rsidRPr="007C0E4C" w:rsidDel="00497850" w:rsidRDefault="00292865" w:rsidP="00292865">
            <w:pPr>
              <w:jc w:val="center"/>
            </w:pPr>
            <w:r>
              <w:t>8</w:t>
            </w:r>
          </w:p>
        </w:tc>
        <w:tc>
          <w:tcPr>
            <w:tcW w:w="8531" w:type="dxa"/>
            <w:vAlign w:val="center"/>
          </w:tcPr>
          <w:p w:rsidR="00292865" w:rsidRPr="007C0E4C" w:rsidRDefault="00292865" w:rsidP="00292865">
            <w:r w:rsidRPr="00D34B02">
              <w:rPr>
                <w:bCs/>
              </w:rPr>
              <w:t>Как е отразена медийно посочената практика:</w:t>
            </w:r>
          </w:p>
        </w:tc>
      </w:tr>
      <w:tr w:rsidR="00292865" w:rsidRPr="007C0E4C" w:rsidTr="00292865">
        <w:trPr>
          <w:trHeight w:val="526"/>
        </w:trPr>
        <w:tc>
          <w:tcPr>
            <w:tcW w:w="531" w:type="dxa"/>
            <w:vAlign w:val="center"/>
          </w:tcPr>
          <w:p w:rsidR="00292865" w:rsidRPr="007C0E4C" w:rsidDel="00497850" w:rsidRDefault="00292865" w:rsidP="00292865">
            <w:pPr>
              <w:jc w:val="center"/>
            </w:pPr>
          </w:p>
        </w:tc>
        <w:tc>
          <w:tcPr>
            <w:tcW w:w="8531" w:type="dxa"/>
            <w:vAlign w:val="center"/>
          </w:tcPr>
          <w:p w:rsidR="00292865" w:rsidRPr="007C0E4C" w:rsidRDefault="00292865" w:rsidP="00292865"/>
        </w:tc>
      </w:tr>
      <w:tr w:rsidR="00292865" w:rsidRPr="007C0E4C" w:rsidTr="00292865">
        <w:trPr>
          <w:trHeight w:val="526"/>
        </w:trPr>
        <w:tc>
          <w:tcPr>
            <w:tcW w:w="531" w:type="dxa"/>
            <w:vAlign w:val="center"/>
          </w:tcPr>
          <w:p w:rsidR="00292865" w:rsidRPr="00140C1B" w:rsidRDefault="00292865" w:rsidP="00292865">
            <w:pPr>
              <w:jc w:val="center"/>
            </w:pPr>
            <w:r>
              <w:t>9</w:t>
            </w:r>
          </w:p>
        </w:tc>
        <w:tc>
          <w:tcPr>
            <w:tcW w:w="8531" w:type="dxa"/>
            <w:vAlign w:val="center"/>
          </w:tcPr>
          <w:p w:rsidR="00292865" w:rsidRDefault="00292865" w:rsidP="00292865">
            <w:r>
              <w:t>Надгражда ли описаната практика предишни практики:</w:t>
            </w:r>
          </w:p>
          <w:p w:rsidR="00292865" w:rsidRPr="008F5A21" w:rsidRDefault="00292865" w:rsidP="00292865">
            <w:pPr>
              <w:rPr>
                <w:i/>
              </w:rPr>
            </w:pPr>
            <w:r w:rsidRPr="008F5A21">
              <w:rPr>
                <w:i/>
              </w:rPr>
              <w:t>(опишете накратко предишната практика/и, до 500 думи за всяка практика)</w:t>
            </w:r>
          </w:p>
        </w:tc>
      </w:tr>
      <w:tr w:rsidR="00292865" w:rsidRPr="007C0E4C" w:rsidTr="00292865">
        <w:trPr>
          <w:trHeight w:val="344"/>
        </w:trPr>
        <w:tc>
          <w:tcPr>
            <w:tcW w:w="531" w:type="dxa"/>
          </w:tcPr>
          <w:p w:rsidR="00292865" w:rsidRPr="007C0E4C" w:rsidRDefault="00292865" w:rsidP="00292865">
            <w:pPr>
              <w:jc w:val="center"/>
            </w:pPr>
          </w:p>
        </w:tc>
        <w:tc>
          <w:tcPr>
            <w:tcW w:w="8531" w:type="dxa"/>
          </w:tcPr>
          <w:p w:rsidR="00292865" w:rsidRPr="007C0E4C" w:rsidRDefault="00292865" w:rsidP="00292865"/>
        </w:tc>
      </w:tr>
      <w:tr w:rsidR="00292865" w:rsidRPr="007C0E4C" w:rsidTr="00292865">
        <w:trPr>
          <w:trHeight w:val="540"/>
        </w:trPr>
        <w:tc>
          <w:tcPr>
            <w:tcW w:w="531" w:type="dxa"/>
            <w:vAlign w:val="center"/>
          </w:tcPr>
          <w:p w:rsidR="00292865" w:rsidRPr="00D34B02" w:rsidRDefault="00292865" w:rsidP="00292865">
            <w:pPr>
              <w:jc w:val="center"/>
            </w:pPr>
            <w:r>
              <w:t>10</w:t>
            </w:r>
          </w:p>
        </w:tc>
        <w:tc>
          <w:tcPr>
            <w:tcW w:w="8531" w:type="dxa"/>
            <w:vAlign w:val="center"/>
          </w:tcPr>
          <w:p w:rsidR="00292865" w:rsidRPr="007C0E4C" w:rsidRDefault="00292865" w:rsidP="00292865">
            <w:pPr>
              <w:spacing w:before="120" w:after="120"/>
              <w:rPr>
                <w:lang w:val="ru-RU"/>
              </w:rPr>
            </w:pPr>
            <w:r w:rsidRPr="007C0E4C">
              <w:rPr>
                <w:lang w:val="ru-RU"/>
              </w:rPr>
              <w:t>Служител за контакт:</w:t>
            </w:r>
          </w:p>
          <w:p w:rsidR="00292865" w:rsidRPr="007C0E4C" w:rsidRDefault="00292865" w:rsidP="00292865">
            <w:pPr>
              <w:spacing w:before="120" w:after="120"/>
              <w:rPr>
                <w:lang w:val="en-US"/>
              </w:rPr>
            </w:pPr>
            <w:r w:rsidRPr="007C0E4C">
              <w:rPr>
                <w:lang w:val="ru-RU"/>
              </w:rPr>
              <w:t>Координати:</w:t>
            </w:r>
          </w:p>
        </w:tc>
      </w:tr>
    </w:tbl>
    <w:p w:rsidR="00292865" w:rsidRDefault="00292865">
      <w:pPr>
        <w:sectPr w:rsidR="00292865" w:rsidSect="00292865">
          <w:headerReference w:type="default" r:id="rId31"/>
          <w:footerReference w:type="default" r:id="rId32"/>
          <w:type w:val="oddPage"/>
          <w:pgSz w:w="11906" w:h="16838"/>
          <w:pgMar w:top="899" w:right="1417" w:bottom="719" w:left="1417" w:header="708" w:footer="708" w:gutter="0"/>
          <w:cols w:space="708"/>
          <w:docGrid w:linePitch="360"/>
        </w:sectPr>
      </w:pPr>
    </w:p>
    <w:p w:rsidR="005B066E" w:rsidRDefault="005B066E" w:rsidP="00292865">
      <w:pPr>
        <w:jc w:val="center"/>
        <w:rPr>
          <w:b/>
          <w:sz w:val="36"/>
          <w:szCs w:val="36"/>
        </w:rPr>
      </w:pPr>
    </w:p>
    <w:p w:rsidR="005B066E" w:rsidRDefault="005B066E" w:rsidP="00292865">
      <w:pPr>
        <w:jc w:val="center"/>
        <w:rPr>
          <w:b/>
          <w:sz w:val="36"/>
          <w:szCs w:val="36"/>
        </w:rPr>
      </w:pPr>
    </w:p>
    <w:p w:rsidR="00DD7F75" w:rsidRPr="0006649D" w:rsidRDefault="00292865" w:rsidP="00292865">
      <w:pPr>
        <w:jc w:val="center"/>
        <w:rPr>
          <w:b/>
          <w:sz w:val="36"/>
          <w:szCs w:val="36"/>
        </w:rPr>
      </w:pPr>
      <w:r w:rsidRPr="0006649D">
        <w:rPr>
          <w:b/>
          <w:sz w:val="36"/>
          <w:szCs w:val="36"/>
        </w:rPr>
        <w:t>С ПОДКРЕПАТА НА:</w:t>
      </w:r>
    </w:p>
    <w:p w:rsidR="0006649D" w:rsidRDefault="0006649D" w:rsidP="00292865">
      <w:pPr>
        <w:jc w:val="center"/>
        <w:rPr>
          <w:b/>
          <w:sz w:val="24"/>
          <w:szCs w:val="24"/>
        </w:rPr>
      </w:pPr>
    </w:p>
    <w:p w:rsidR="005B066E" w:rsidRDefault="005B066E" w:rsidP="00292865">
      <w:pPr>
        <w:jc w:val="center"/>
        <w:rPr>
          <w:b/>
          <w:sz w:val="24"/>
          <w:szCs w:val="24"/>
        </w:rPr>
      </w:pPr>
    </w:p>
    <w:p w:rsidR="00813723" w:rsidRDefault="00292865" w:rsidP="00292865">
      <w:pPr>
        <w:jc w:val="center"/>
        <w:rPr>
          <w:b/>
          <w:color w:val="234091"/>
          <w:sz w:val="24"/>
          <w:szCs w:val="24"/>
        </w:rPr>
      </w:pPr>
      <w:r>
        <w:rPr>
          <w:noProof/>
        </w:rPr>
        <w:drawing>
          <wp:inline distT="0" distB="0" distL="0" distR="0">
            <wp:extent cx="878840" cy="993531"/>
            <wp:effectExtent l="0" t="0" r="0" b="0"/>
            <wp:docPr id="1" name="Picture 1" descr="Logo_B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an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5560" cy="1001128"/>
                    </a:xfrm>
                    <a:prstGeom prst="rect">
                      <a:avLst/>
                    </a:prstGeom>
                    <a:noFill/>
                    <a:ln>
                      <a:noFill/>
                    </a:ln>
                  </pic:spPr>
                </pic:pic>
              </a:graphicData>
            </a:graphic>
          </wp:inline>
        </w:drawing>
      </w:r>
    </w:p>
    <w:p w:rsidR="00292865" w:rsidRDefault="00813723" w:rsidP="00292865">
      <w:pPr>
        <w:jc w:val="center"/>
        <w:rPr>
          <w:b/>
          <w:color w:val="234091"/>
          <w:sz w:val="28"/>
          <w:szCs w:val="28"/>
        </w:rPr>
      </w:pPr>
      <w:r w:rsidRPr="00813723">
        <w:rPr>
          <w:b/>
          <w:color w:val="234091"/>
          <w:sz w:val="28"/>
          <w:szCs w:val="28"/>
        </w:rPr>
        <w:t>ИНСТИТУТ ЗА УПРАВЛЕНИЕ НА ПРОГРАМИ И ПРОЕКТИ</w:t>
      </w:r>
    </w:p>
    <w:p w:rsidR="00813723" w:rsidRDefault="00813723" w:rsidP="00292865">
      <w:pPr>
        <w:jc w:val="center"/>
        <w:rPr>
          <w:b/>
          <w:color w:val="234091"/>
          <w:sz w:val="28"/>
          <w:szCs w:val="28"/>
        </w:rPr>
      </w:pPr>
    </w:p>
    <w:p w:rsidR="00813723" w:rsidRDefault="00813723" w:rsidP="00292865">
      <w:pPr>
        <w:jc w:val="center"/>
        <w:rPr>
          <w:b/>
          <w:color w:val="234091"/>
          <w:sz w:val="28"/>
          <w:szCs w:val="28"/>
        </w:rPr>
      </w:pPr>
    </w:p>
    <w:p w:rsidR="0006649D" w:rsidRDefault="00813723" w:rsidP="0006649D">
      <w:pPr>
        <w:ind w:firstLine="426"/>
        <w:jc w:val="center"/>
        <w:rPr>
          <w:b/>
          <w:color w:val="234091"/>
          <w:sz w:val="28"/>
          <w:szCs w:val="28"/>
        </w:rPr>
      </w:pPr>
      <w:r>
        <w:rPr>
          <w:noProof/>
        </w:rPr>
        <w:drawing>
          <wp:inline distT="0" distB="0" distL="0" distR="0">
            <wp:extent cx="2966720" cy="1136560"/>
            <wp:effectExtent l="0" t="0" r="5080" b="6985"/>
            <wp:docPr id="2" name="Picture 2" descr="MEDIAGROU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GROUP_LOG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4480" cy="1166350"/>
                    </a:xfrm>
                    <a:prstGeom prst="rect">
                      <a:avLst/>
                    </a:prstGeom>
                    <a:noFill/>
                    <a:ln>
                      <a:noFill/>
                    </a:ln>
                  </pic:spPr>
                </pic:pic>
              </a:graphicData>
            </a:graphic>
          </wp:inline>
        </w:drawing>
      </w:r>
    </w:p>
    <w:p w:rsidR="0006649D" w:rsidRDefault="0006649D" w:rsidP="0006649D">
      <w:pPr>
        <w:ind w:firstLine="426"/>
        <w:jc w:val="center"/>
        <w:rPr>
          <w:b/>
          <w:color w:val="234091"/>
          <w:sz w:val="28"/>
          <w:szCs w:val="28"/>
        </w:rPr>
      </w:pPr>
    </w:p>
    <w:p w:rsidR="0006649D" w:rsidRDefault="0006649D" w:rsidP="0006649D">
      <w:pPr>
        <w:ind w:firstLine="426"/>
        <w:jc w:val="center"/>
        <w:rPr>
          <w:b/>
          <w:color w:val="234091"/>
          <w:sz w:val="28"/>
          <w:szCs w:val="28"/>
        </w:rPr>
      </w:pPr>
    </w:p>
    <w:p w:rsidR="00813723" w:rsidRDefault="00813723" w:rsidP="0006649D">
      <w:pPr>
        <w:ind w:firstLine="426"/>
        <w:jc w:val="center"/>
        <w:rPr>
          <w:b/>
          <w:color w:val="234091"/>
          <w:sz w:val="28"/>
          <w:szCs w:val="28"/>
        </w:rPr>
      </w:pPr>
      <w:r>
        <w:rPr>
          <w:noProof/>
        </w:rPr>
        <w:drawing>
          <wp:inline distT="0" distB="0" distL="0" distR="0">
            <wp:extent cx="2200275" cy="766454"/>
            <wp:effectExtent l="0" t="0" r="0" b="0"/>
            <wp:docPr id="3" name="Picture 3" descr="DEL_logo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logoD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2283" cy="798504"/>
                    </a:xfrm>
                    <a:prstGeom prst="rect">
                      <a:avLst/>
                    </a:prstGeom>
                    <a:noFill/>
                    <a:ln>
                      <a:noFill/>
                    </a:ln>
                  </pic:spPr>
                </pic:pic>
              </a:graphicData>
            </a:graphic>
          </wp:inline>
        </w:drawing>
      </w:r>
    </w:p>
    <w:p w:rsidR="00813723" w:rsidRDefault="00813723" w:rsidP="00813723">
      <w:pPr>
        <w:ind w:firstLine="426"/>
        <w:rPr>
          <w:b/>
          <w:color w:val="234091"/>
          <w:sz w:val="28"/>
          <w:szCs w:val="28"/>
        </w:rPr>
      </w:pPr>
    </w:p>
    <w:p w:rsidR="0006649D" w:rsidRDefault="00813723" w:rsidP="000D0165">
      <w:pPr>
        <w:ind w:firstLine="426"/>
        <w:jc w:val="center"/>
        <w:rPr>
          <w:b/>
          <w:color w:val="234091"/>
          <w:sz w:val="28"/>
          <w:szCs w:val="28"/>
        </w:rPr>
      </w:pPr>
      <w:r>
        <w:rPr>
          <w:noProof/>
        </w:rPr>
        <w:drawing>
          <wp:inline distT="0" distB="0" distL="0" distR="0">
            <wp:extent cx="3968363" cy="1085850"/>
            <wp:effectExtent l="0" t="0" r="0" b="0"/>
            <wp:docPr id="8" name="Picture 8" descr="Doverie_20years_logo2 DD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verie_20years_logo2 DD_cro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31648" cy="1130529"/>
                    </a:xfrm>
                    <a:prstGeom prst="rect">
                      <a:avLst/>
                    </a:prstGeom>
                    <a:noFill/>
                    <a:ln>
                      <a:noFill/>
                    </a:ln>
                  </pic:spPr>
                </pic:pic>
              </a:graphicData>
            </a:graphic>
          </wp:inline>
        </w:drawing>
      </w:r>
    </w:p>
    <w:p w:rsidR="00813723" w:rsidRDefault="00813723" w:rsidP="00813723">
      <w:pPr>
        <w:ind w:firstLine="426"/>
        <w:rPr>
          <w:b/>
          <w:color w:val="234091"/>
          <w:sz w:val="28"/>
          <w:szCs w:val="28"/>
        </w:rPr>
      </w:pPr>
      <w:r>
        <w:rPr>
          <w:b/>
          <w:color w:val="234091"/>
          <w:sz w:val="28"/>
          <w:szCs w:val="28"/>
        </w:rPr>
        <w:t xml:space="preserve">   </w:t>
      </w:r>
      <w:r w:rsidR="0006649D">
        <w:rPr>
          <w:b/>
          <w:color w:val="234091"/>
          <w:sz w:val="28"/>
          <w:szCs w:val="28"/>
        </w:rPr>
        <w:t xml:space="preserve">                  </w:t>
      </w:r>
      <w:r w:rsidR="005B066E">
        <w:rPr>
          <w:noProof/>
        </w:rPr>
        <w:drawing>
          <wp:inline distT="0" distB="0" distL="0" distR="0" wp14:anchorId="78B53E69" wp14:editId="5C283A41">
            <wp:extent cx="1509883" cy="914400"/>
            <wp:effectExtent l="0" t="0" r="0" b="0"/>
            <wp:docPr id="9" name="Picture 9" descr="b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n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74584" cy="953584"/>
                    </a:xfrm>
                    <a:prstGeom prst="rect">
                      <a:avLst/>
                    </a:prstGeom>
                    <a:noFill/>
                    <a:ln>
                      <a:noFill/>
                    </a:ln>
                  </pic:spPr>
                </pic:pic>
              </a:graphicData>
            </a:graphic>
          </wp:inline>
        </w:drawing>
      </w:r>
      <w:r w:rsidR="0006649D">
        <w:rPr>
          <w:b/>
          <w:color w:val="234091"/>
          <w:sz w:val="28"/>
          <w:szCs w:val="28"/>
        </w:rPr>
        <w:t xml:space="preserve">    </w:t>
      </w:r>
      <w:r w:rsidR="005B066E">
        <w:rPr>
          <w:b/>
          <w:color w:val="234091"/>
          <w:sz w:val="28"/>
          <w:szCs w:val="28"/>
          <w:lang w:val="en-US"/>
        </w:rPr>
        <w:t xml:space="preserve">           </w:t>
      </w:r>
      <w:r w:rsidR="005B066E">
        <w:rPr>
          <w:b/>
          <w:color w:val="234091"/>
          <w:sz w:val="28"/>
          <w:szCs w:val="28"/>
        </w:rPr>
        <w:t xml:space="preserve">   </w:t>
      </w:r>
      <w:r w:rsidR="0006649D">
        <w:rPr>
          <w:b/>
          <w:color w:val="234091"/>
          <w:sz w:val="28"/>
          <w:szCs w:val="28"/>
        </w:rPr>
        <w:t xml:space="preserve">     </w:t>
      </w:r>
      <w:r>
        <w:rPr>
          <w:b/>
          <w:color w:val="234091"/>
          <w:sz w:val="28"/>
          <w:szCs w:val="28"/>
        </w:rPr>
        <w:t xml:space="preserve">   </w:t>
      </w:r>
      <w:r>
        <w:rPr>
          <w:noProof/>
        </w:rPr>
        <w:drawing>
          <wp:inline distT="0" distB="0" distL="0" distR="0">
            <wp:extent cx="1285757" cy="914400"/>
            <wp:effectExtent l="0" t="0" r="0" b="0"/>
            <wp:docPr id="10" name="Picture 10" descr="b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50304" cy="960304"/>
                    </a:xfrm>
                    <a:prstGeom prst="rect">
                      <a:avLst/>
                    </a:prstGeom>
                    <a:noFill/>
                    <a:ln>
                      <a:noFill/>
                    </a:ln>
                  </pic:spPr>
                </pic:pic>
              </a:graphicData>
            </a:graphic>
          </wp:inline>
        </w:drawing>
      </w:r>
    </w:p>
    <w:p w:rsidR="0006649D" w:rsidRDefault="0006649D" w:rsidP="00813723">
      <w:pPr>
        <w:ind w:firstLine="426"/>
        <w:rPr>
          <w:b/>
          <w:color w:val="234091"/>
          <w:sz w:val="28"/>
          <w:szCs w:val="28"/>
        </w:rPr>
      </w:pPr>
    </w:p>
    <w:p w:rsidR="0006649D" w:rsidRDefault="0006649D" w:rsidP="0006649D">
      <w:pPr>
        <w:ind w:firstLine="426"/>
        <w:jc w:val="center"/>
        <w:rPr>
          <w:b/>
          <w:sz w:val="28"/>
          <w:szCs w:val="28"/>
        </w:rPr>
      </w:pPr>
    </w:p>
    <w:p w:rsidR="00800FF9" w:rsidRDefault="00800FF9" w:rsidP="0006649D">
      <w:pPr>
        <w:ind w:firstLine="426"/>
        <w:jc w:val="center"/>
        <w:rPr>
          <w:b/>
          <w:sz w:val="28"/>
          <w:szCs w:val="28"/>
        </w:rPr>
      </w:pPr>
    </w:p>
    <w:p w:rsidR="005B066E" w:rsidRDefault="005B066E" w:rsidP="0006649D">
      <w:pPr>
        <w:ind w:firstLine="426"/>
        <w:jc w:val="center"/>
        <w:rPr>
          <w:b/>
          <w:sz w:val="28"/>
          <w:szCs w:val="28"/>
        </w:rPr>
      </w:pPr>
    </w:p>
    <w:p w:rsidR="005B066E" w:rsidRDefault="005B066E" w:rsidP="0006649D">
      <w:pPr>
        <w:ind w:firstLine="426"/>
        <w:jc w:val="center"/>
        <w:rPr>
          <w:b/>
          <w:sz w:val="28"/>
          <w:szCs w:val="28"/>
        </w:rPr>
      </w:pPr>
    </w:p>
    <w:p w:rsidR="005B066E" w:rsidRDefault="005B066E" w:rsidP="0006649D">
      <w:pPr>
        <w:ind w:firstLine="426"/>
        <w:jc w:val="center"/>
        <w:rPr>
          <w:b/>
          <w:sz w:val="28"/>
          <w:szCs w:val="28"/>
        </w:rPr>
      </w:pPr>
    </w:p>
    <w:p w:rsidR="0006649D" w:rsidRDefault="00800FF9" w:rsidP="0006649D">
      <w:pPr>
        <w:ind w:firstLine="426"/>
        <w:jc w:val="center"/>
        <w:rPr>
          <w:b/>
          <w:sz w:val="26"/>
          <w:szCs w:val="26"/>
        </w:rPr>
      </w:pPr>
      <w:r>
        <w:rPr>
          <w:b/>
          <w:sz w:val="26"/>
          <w:szCs w:val="26"/>
        </w:rPr>
        <w:t>София 1000, бул. „Княз Александър Дондуков“ № 11, ет. 2</w:t>
      </w:r>
    </w:p>
    <w:p w:rsidR="00800FF9" w:rsidRDefault="00800FF9" w:rsidP="0006649D">
      <w:pPr>
        <w:ind w:firstLine="426"/>
        <w:jc w:val="center"/>
        <w:rPr>
          <w:b/>
          <w:sz w:val="26"/>
          <w:szCs w:val="26"/>
        </w:rPr>
      </w:pPr>
      <w:r>
        <w:rPr>
          <w:b/>
          <w:sz w:val="26"/>
          <w:szCs w:val="26"/>
        </w:rPr>
        <w:t xml:space="preserve">тел./ </w:t>
      </w:r>
      <w:r>
        <w:rPr>
          <w:b/>
          <w:sz w:val="26"/>
          <w:szCs w:val="26"/>
          <w:lang w:val="en-US"/>
        </w:rPr>
        <w:t>fax</w:t>
      </w:r>
      <w:r>
        <w:rPr>
          <w:b/>
          <w:sz w:val="26"/>
          <w:szCs w:val="26"/>
        </w:rPr>
        <w:t xml:space="preserve"> 02/987 13 14; 987 33 05</w:t>
      </w:r>
    </w:p>
    <w:p w:rsidR="00800FF9" w:rsidRDefault="00800FF9" w:rsidP="0006649D">
      <w:pPr>
        <w:ind w:firstLine="426"/>
        <w:jc w:val="center"/>
        <w:rPr>
          <w:b/>
          <w:sz w:val="26"/>
          <w:szCs w:val="26"/>
          <w:lang w:val="en-US"/>
        </w:rPr>
      </w:pPr>
      <w:r>
        <w:rPr>
          <w:b/>
          <w:sz w:val="26"/>
          <w:szCs w:val="26"/>
          <w:lang w:val="en-US"/>
        </w:rPr>
        <w:t xml:space="preserve">e-mail: </w:t>
      </w:r>
      <w:hyperlink r:id="rId39" w:history="1">
        <w:r w:rsidRPr="00EE17FB">
          <w:rPr>
            <w:rStyle w:val="Hyperlink"/>
            <w:b/>
            <w:sz w:val="26"/>
            <w:szCs w:val="26"/>
            <w:lang w:val="en-US"/>
          </w:rPr>
          <w:t>office@ftr-bg.org</w:t>
        </w:r>
      </w:hyperlink>
    </w:p>
    <w:p w:rsidR="00800FF9" w:rsidRPr="00800FF9" w:rsidRDefault="00800FF9" w:rsidP="00800FF9">
      <w:pPr>
        <w:ind w:firstLine="426"/>
        <w:jc w:val="center"/>
        <w:rPr>
          <w:b/>
          <w:sz w:val="26"/>
          <w:szCs w:val="26"/>
          <w:lang w:val="en-US"/>
        </w:rPr>
      </w:pPr>
      <w:r>
        <w:rPr>
          <w:b/>
          <w:sz w:val="26"/>
          <w:szCs w:val="26"/>
          <w:lang w:val="en-US"/>
        </w:rPr>
        <w:t>www.ftr-bg.org</w:t>
      </w:r>
    </w:p>
    <w:sectPr w:rsidR="00800FF9" w:rsidRPr="00800FF9" w:rsidSect="00292865">
      <w:footerReference w:type="default" r:id="rId40"/>
      <w:pgSz w:w="11906" w:h="16838"/>
      <w:pgMar w:top="899" w:right="1417" w:bottom="71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165" w:rsidRDefault="000D0165" w:rsidP="00F672CB">
      <w:r>
        <w:separator/>
      </w:r>
    </w:p>
  </w:endnote>
  <w:endnote w:type="continuationSeparator" w:id="0">
    <w:p w:rsidR="000D0165" w:rsidRDefault="000D0165" w:rsidP="00F67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3414947"/>
      <w:docPartObj>
        <w:docPartGallery w:val="Page Numbers (Bottom of Page)"/>
        <w:docPartUnique/>
      </w:docPartObj>
    </w:sdtPr>
    <w:sdtEndPr>
      <w:rPr>
        <w:noProof/>
      </w:rPr>
    </w:sdtEndPr>
    <w:sdtContent>
      <w:p w:rsidR="000D0165" w:rsidRDefault="000D0165">
        <w:pPr>
          <w:pStyle w:val="Footer"/>
          <w:jc w:val="center"/>
        </w:pPr>
        <w:r>
          <w:fldChar w:fldCharType="begin"/>
        </w:r>
        <w:r>
          <w:instrText xml:space="preserve"> PAGE   \* MERGEFORMAT </w:instrText>
        </w:r>
        <w:r>
          <w:fldChar w:fldCharType="separate"/>
        </w:r>
        <w:r w:rsidR="00562D5E">
          <w:rPr>
            <w:noProof/>
          </w:rPr>
          <w:t>15</w:t>
        </w:r>
        <w:r>
          <w:rPr>
            <w:noProof/>
          </w:rPr>
          <w:fldChar w:fldCharType="end"/>
        </w:r>
      </w:p>
    </w:sdtContent>
  </w:sdt>
  <w:p w:rsidR="000D0165" w:rsidRDefault="000D01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165" w:rsidRPr="00167468" w:rsidRDefault="000D0165" w:rsidP="000D0165">
    <w:pPr>
      <w:pStyle w:val="Footer"/>
      <w:jc w:val="center"/>
    </w:pPr>
    <w:r w:rsidRPr="00167468">
      <w:t>За</w:t>
    </w:r>
    <w:r w:rsidRPr="00167468">
      <w:rPr>
        <w:lang w:val="ru-RU"/>
      </w:rPr>
      <w:t xml:space="preserve"> </w:t>
    </w:r>
    <w:r w:rsidRPr="00167468">
      <w:t>постижения на администрациите, реализирани през 201</w:t>
    </w:r>
    <w:r w:rsidRPr="007824A9">
      <w:rPr>
        <w:lang w:val="ru-RU"/>
      </w:rPr>
      <w:t>4</w:t>
    </w:r>
    <w:r w:rsidRPr="00167468">
      <w:t xml:space="preserve"> г.,</w:t>
    </w:r>
  </w:p>
  <w:p w:rsidR="000D0165" w:rsidRPr="00167468" w:rsidRDefault="000D0165" w:rsidP="000D0165">
    <w:pPr>
      <w:pStyle w:val="Footer"/>
      <w:jc w:val="center"/>
    </w:pPr>
    <w:r w:rsidRPr="00167468">
      <w:t>Призът се връчва през 201</w:t>
    </w:r>
    <w:r>
      <w:rPr>
        <w:lang w:val="en-US"/>
      </w:rPr>
      <w:t>5</w:t>
    </w:r>
    <w:r w:rsidRPr="00167468">
      <w:t xml:space="preserve"> г.</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165" w:rsidRPr="00167468" w:rsidRDefault="000D0165" w:rsidP="000D0165">
    <w:pPr>
      <w:pStyle w:val="Footer"/>
      <w:jc w:val="center"/>
    </w:pPr>
    <w:r w:rsidRPr="00167468">
      <w:t>За</w:t>
    </w:r>
    <w:r w:rsidRPr="00167468">
      <w:rPr>
        <w:lang w:val="ru-RU"/>
      </w:rPr>
      <w:t xml:space="preserve"> </w:t>
    </w:r>
    <w:r w:rsidRPr="00167468">
      <w:t>постижения на администрациите, реализирани през 201</w:t>
    </w:r>
    <w:r w:rsidRPr="00CC0F7F">
      <w:rPr>
        <w:lang w:val="ru-RU"/>
      </w:rPr>
      <w:t>4</w:t>
    </w:r>
    <w:r w:rsidRPr="00167468">
      <w:t xml:space="preserve"> г.,</w:t>
    </w:r>
  </w:p>
  <w:p w:rsidR="000D0165" w:rsidRDefault="000D0165" w:rsidP="000D0165">
    <w:pPr>
      <w:pStyle w:val="Footer"/>
      <w:jc w:val="center"/>
    </w:pPr>
    <w:r w:rsidRPr="00167468">
      <w:t>Призът се връчва през 201</w:t>
    </w:r>
    <w:r w:rsidRPr="00CC0F7F">
      <w:rPr>
        <w:lang w:val="ru-RU"/>
      </w:rPr>
      <w:t>5</w:t>
    </w:r>
    <w:r w:rsidRPr="00167468">
      <w:t xml:space="preserve"> г.</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165" w:rsidRPr="00167468" w:rsidRDefault="000D0165" w:rsidP="000D0165">
    <w:pPr>
      <w:pStyle w:val="Footer"/>
      <w:jc w:val="center"/>
    </w:pPr>
    <w:r w:rsidRPr="00167468">
      <w:t>За</w:t>
    </w:r>
    <w:r w:rsidRPr="00167468">
      <w:rPr>
        <w:lang w:val="ru-RU"/>
      </w:rPr>
      <w:t xml:space="preserve"> </w:t>
    </w:r>
    <w:r w:rsidRPr="00167468">
      <w:t>постижения на администрациите, реализирани през 201</w:t>
    </w:r>
    <w:r w:rsidRPr="00D34B02">
      <w:rPr>
        <w:lang w:val="ru-RU"/>
      </w:rPr>
      <w:t>4</w:t>
    </w:r>
    <w:r w:rsidRPr="00167468">
      <w:t xml:space="preserve"> г.,</w:t>
    </w:r>
  </w:p>
  <w:p w:rsidR="000D0165" w:rsidRDefault="000D0165" w:rsidP="000D0165">
    <w:pPr>
      <w:pStyle w:val="Footer"/>
      <w:jc w:val="center"/>
    </w:pPr>
    <w:r w:rsidRPr="00167468">
      <w:t>Призът се връчва през 201</w:t>
    </w:r>
    <w:r w:rsidRPr="00D34B02">
      <w:rPr>
        <w:lang w:val="ru-RU"/>
      </w:rPr>
      <w:t>5</w:t>
    </w:r>
    <w:r w:rsidRPr="00167468">
      <w:t xml:space="preserve"> г.</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165" w:rsidRPr="0006649D" w:rsidRDefault="000D0165" w:rsidP="000664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165" w:rsidRDefault="000D0165" w:rsidP="00F672CB">
      <w:r>
        <w:separator/>
      </w:r>
    </w:p>
  </w:footnote>
  <w:footnote w:type="continuationSeparator" w:id="0">
    <w:p w:rsidR="000D0165" w:rsidRDefault="000D0165" w:rsidP="00F672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165" w:rsidRDefault="000D0165">
    <w:pPr>
      <w:pStyle w:val="Header"/>
      <w:jc w:val="center"/>
    </w:pPr>
  </w:p>
  <w:p w:rsidR="000D0165" w:rsidRDefault="000D01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165" w:rsidRPr="00DD7F75" w:rsidRDefault="000D0165" w:rsidP="000D0165">
    <w:pPr>
      <w:pStyle w:val="Header"/>
      <w:jc w:val="right"/>
      <w:rPr>
        <w:rFonts w:ascii="Times New Roman" w:hAnsi="Times New Roman"/>
        <w:b/>
      </w:rPr>
    </w:pPr>
    <w:r w:rsidRPr="00DD7F75">
      <w:rPr>
        <w:rFonts w:ascii="Times New Roman" w:hAnsi="Times New Roman"/>
        <w:b/>
      </w:rPr>
      <w:t>Приложение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165" w:rsidRPr="00DD7F75" w:rsidRDefault="000D0165" w:rsidP="000D0165">
    <w:pPr>
      <w:pStyle w:val="Header"/>
      <w:jc w:val="right"/>
      <w:rPr>
        <w:rFonts w:ascii="Times New Roman" w:hAnsi="Times New Roman"/>
        <w:b/>
      </w:rPr>
    </w:pPr>
    <w:r w:rsidRPr="00DD7F75">
      <w:rPr>
        <w:rFonts w:ascii="Times New Roman" w:hAnsi="Times New Roman"/>
        <w:b/>
      </w:rPr>
      <w:t>Приложение 2</w:t>
    </w:r>
  </w:p>
  <w:p w:rsidR="000D0165" w:rsidRPr="00B65821" w:rsidRDefault="000D0165" w:rsidP="000D0165">
    <w:pPr>
      <w:pStyle w:val="Header"/>
      <w:jc w:val="right"/>
    </w:pPr>
  </w:p>
  <w:p w:rsidR="000D0165" w:rsidRPr="00B65821" w:rsidRDefault="000D0165" w:rsidP="000D0165">
    <w:pPr>
      <w:pStyle w:val="Header"/>
      <w:jc w:val="right"/>
      <w:rPr>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165" w:rsidRPr="00292865" w:rsidRDefault="000D0165" w:rsidP="002928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8771F1"/>
    <w:multiLevelType w:val="hybridMultilevel"/>
    <w:tmpl w:val="910C24F0"/>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
    <w:nsid w:val="14F76953"/>
    <w:multiLevelType w:val="hybridMultilevel"/>
    <w:tmpl w:val="E47E369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nsid w:val="18C03EF7"/>
    <w:multiLevelType w:val="hybridMultilevel"/>
    <w:tmpl w:val="94AE56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4603147"/>
    <w:multiLevelType w:val="hybridMultilevel"/>
    <w:tmpl w:val="3EF21E08"/>
    <w:lvl w:ilvl="0" w:tplc="1700B9E8">
      <w:numFmt w:val="bullet"/>
      <w:lvlText w:val="-"/>
      <w:lvlJc w:val="left"/>
      <w:pPr>
        <w:tabs>
          <w:tab w:val="num" w:pos="720"/>
        </w:tabs>
        <w:ind w:left="720" w:hanging="360"/>
      </w:pPr>
      <w:rPr>
        <w:rFonts w:ascii="Times New Roman" w:eastAsia="Times New Roman" w:hAnsi="Times New Roman" w:cs="Times New Roman"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B685DDB"/>
    <w:multiLevelType w:val="hybridMultilevel"/>
    <w:tmpl w:val="AFA6E2F6"/>
    <w:lvl w:ilvl="0" w:tplc="1700B9E8">
      <w:numFmt w:val="bullet"/>
      <w:lvlText w:val="-"/>
      <w:lvlJc w:val="left"/>
      <w:pPr>
        <w:tabs>
          <w:tab w:val="num" w:pos="720"/>
        </w:tabs>
        <w:ind w:left="720" w:hanging="360"/>
      </w:pPr>
      <w:rPr>
        <w:rFonts w:ascii="Times New Roman" w:eastAsia="Times New Roman" w:hAnsi="Times New Roman" w:cs="Times New Roman"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6424F8D"/>
    <w:multiLevelType w:val="hybridMultilevel"/>
    <w:tmpl w:val="F8CEA16C"/>
    <w:lvl w:ilvl="0" w:tplc="5D20EE00">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6">
    <w:nsid w:val="4B44369D"/>
    <w:multiLevelType w:val="hybridMultilevel"/>
    <w:tmpl w:val="5040218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nsid w:val="50021662"/>
    <w:multiLevelType w:val="hybridMultilevel"/>
    <w:tmpl w:val="CC16FD62"/>
    <w:lvl w:ilvl="0" w:tplc="62C4759E">
      <w:start w:val="1"/>
      <w:numFmt w:val="bullet"/>
      <w:lvlText w:val=""/>
      <w:lvlJc w:val="left"/>
      <w:pPr>
        <w:tabs>
          <w:tab w:val="num" w:pos="227"/>
        </w:tabs>
        <w:ind w:left="0" w:firstLine="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nsid w:val="5BC85E88"/>
    <w:multiLevelType w:val="hybridMultilevel"/>
    <w:tmpl w:val="B76653D8"/>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9">
    <w:nsid w:val="64590094"/>
    <w:multiLevelType w:val="hybridMultilevel"/>
    <w:tmpl w:val="E2B4906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68346257"/>
    <w:multiLevelType w:val="hybridMultilevel"/>
    <w:tmpl w:val="FFECC0C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1">
    <w:nsid w:val="72242F9C"/>
    <w:multiLevelType w:val="hybridMultilevel"/>
    <w:tmpl w:val="5D8401F6"/>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12">
    <w:nsid w:val="736C4175"/>
    <w:multiLevelType w:val="hybridMultilevel"/>
    <w:tmpl w:val="53E8776A"/>
    <w:lvl w:ilvl="0" w:tplc="15781B8C">
      <w:start w:val="1"/>
      <w:numFmt w:val="bullet"/>
      <w:lvlText w:val=""/>
      <w:lvlJc w:val="center"/>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A014F7E"/>
    <w:multiLevelType w:val="hybridMultilevel"/>
    <w:tmpl w:val="5BB4A0A4"/>
    <w:lvl w:ilvl="0" w:tplc="D31A1BDE">
      <w:numFmt w:val="bullet"/>
      <w:lvlText w:val="-"/>
      <w:lvlJc w:val="left"/>
      <w:pPr>
        <w:ind w:left="720" w:hanging="360"/>
      </w:pPr>
      <w:rPr>
        <w:rFonts w:ascii="Calibri" w:eastAsia="Calibr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8"/>
  </w:num>
  <w:num w:numId="4">
    <w:abstractNumId w:val="12"/>
  </w:num>
  <w:num w:numId="5">
    <w:abstractNumId w:val="2"/>
  </w:num>
  <w:num w:numId="6">
    <w:abstractNumId w:val="1"/>
  </w:num>
  <w:num w:numId="7">
    <w:abstractNumId w:val="10"/>
  </w:num>
  <w:num w:numId="8">
    <w:abstractNumId w:val="7"/>
  </w:num>
  <w:num w:numId="9">
    <w:abstractNumId w:val="6"/>
  </w:num>
  <w:num w:numId="10">
    <w:abstractNumId w:val="13"/>
  </w:num>
  <w:num w:numId="11">
    <w:abstractNumId w:val="9"/>
  </w:num>
  <w:num w:numId="12">
    <w:abstractNumId w:val="3"/>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339"/>
    <w:rsid w:val="000255F6"/>
    <w:rsid w:val="0006649D"/>
    <w:rsid w:val="000D0165"/>
    <w:rsid w:val="00292865"/>
    <w:rsid w:val="00476BA9"/>
    <w:rsid w:val="00562D5E"/>
    <w:rsid w:val="005B066E"/>
    <w:rsid w:val="007164B2"/>
    <w:rsid w:val="00800FF9"/>
    <w:rsid w:val="00813723"/>
    <w:rsid w:val="00886257"/>
    <w:rsid w:val="00896293"/>
    <w:rsid w:val="008B1BB6"/>
    <w:rsid w:val="009278CC"/>
    <w:rsid w:val="00A356CF"/>
    <w:rsid w:val="00A449D8"/>
    <w:rsid w:val="00BB6225"/>
    <w:rsid w:val="00D11339"/>
    <w:rsid w:val="00DD7F75"/>
    <w:rsid w:val="00F672C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5"/>
    <o:shapelayout v:ext="edit">
      <o:idmap v:ext="edit" data="1"/>
    </o:shapelayout>
  </w:shapeDefaults>
  <w:decimalSymbol w:val=","/>
  <w:listSeparator w:val=";"/>
  <w15:chartTrackingRefBased/>
  <w15:docId w15:val="{865DD9B4-7F11-4D90-AC77-1E0357D8C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7F75"/>
    <w:pPr>
      <w:widowControl w:val="0"/>
      <w:autoSpaceDE w:val="0"/>
      <w:autoSpaceDN w:val="0"/>
      <w:adjustRightInd w:val="0"/>
      <w:spacing w:after="0" w:line="240" w:lineRule="auto"/>
    </w:pPr>
    <w:rPr>
      <w:rFonts w:ascii="Times New Roman" w:eastAsia="Times New Roman" w:hAnsi="Times New Roman" w:cs="Times New Roman"/>
      <w:sz w:val="20"/>
      <w:szCs w:val="20"/>
      <w:lang w:eastAsia="bg-BG"/>
    </w:rPr>
  </w:style>
  <w:style w:type="paragraph" w:styleId="Heading1">
    <w:name w:val="heading 1"/>
    <w:basedOn w:val="Normal"/>
    <w:next w:val="Normal"/>
    <w:link w:val="Heading1Char"/>
    <w:qFormat/>
    <w:rsid w:val="00DD7F7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D7F7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D7F75"/>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DD7F75"/>
    <w:pPr>
      <w:keepNext/>
      <w:spacing w:before="240" w:after="60"/>
      <w:outlineLvl w:val="3"/>
    </w:pPr>
    <w:rPr>
      <w:b/>
      <w:bCs/>
      <w:sz w:val="28"/>
      <w:szCs w:val="28"/>
    </w:rPr>
  </w:style>
  <w:style w:type="paragraph" w:styleId="Heading5">
    <w:name w:val="heading 5"/>
    <w:basedOn w:val="Normal"/>
    <w:next w:val="Normal"/>
    <w:link w:val="Heading5Char"/>
    <w:qFormat/>
    <w:rsid w:val="00DD7F75"/>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278C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278CC"/>
    <w:rPr>
      <w:rFonts w:eastAsiaTheme="minorEastAsia"/>
      <w:lang w:val="en-US"/>
    </w:rPr>
  </w:style>
  <w:style w:type="paragraph" w:styleId="Header">
    <w:name w:val="header"/>
    <w:basedOn w:val="Normal"/>
    <w:link w:val="HeaderChar"/>
    <w:uiPriority w:val="99"/>
    <w:rsid w:val="009278CC"/>
    <w:pPr>
      <w:tabs>
        <w:tab w:val="center" w:pos="4320"/>
        <w:tab w:val="right" w:pos="8640"/>
      </w:tabs>
      <w:spacing w:after="240"/>
    </w:pPr>
    <w:rPr>
      <w:rFonts w:ascii="Arial" w:hAnsi="Arial"/>
      <w:lang w:val="en-GB" w:eastAsia="el-GR"/>
    </w:rPr>
  </w:style>
  <w:style w:type="character" w:customStyle="1" w:styleId="HeaderChar">
    <w:name w:val="Header Char"/>
    <w:basedOn w:val="DefaultParagraphFont"/>
    <w:link w:val="Header"/>
    <w:uiPriority w:val="99"/>
    <w:rsid w:val="009278CC"/>
    <w:rPr>
      <w:rFonts w:ascii="Arial" w:eastAsia="Times New Roman" w:hAnsi="Arial" w:cs="Times New Roman"/>
      <w:sz w:val="20"/>
      <w:szCs w:val="20"/>
      <w:lang w:val="en-GB" w:eastAsia="el-GR"/>
    </w:rPr>
  </w:style>
  <w:style w:type="paragraph" w:styleId="Footer">
    <w:name w:val="footer"/>
    <w:basedOn w:val="Normal"/>
    <w:link w:val="FooterChar"/>
    <w:uiPriority w:val="99"/>
    <w:unhideWhenUsed/>
    <w:rsid w:val="00F672CB"/>
    <w:pPr>
      <w:tabs>
        <w:tab w:val="center" w:pos="4536"/>
        <w:tab w:val="right" w:pos="9072"/>
      </w:tabs>
    </w:pPr>
  </w:style>
  <w:style w:type="character" w:customStyle="1" w:styleId="FooterChar">
    <w:name w:val="Footer Char"/>
    <w:basedOn w:val="DefaultParagraphFont"/>
    <w:link w:val="Footer"/>
    <w:uiPriority w:val="99"/>
    <w:rsid w:val="00F672CB"/>
  </w:style>
  <w:style w:type="character" w:customStyle="1" w:styleId="Heading1Char">
    <w:name w:val="Heading 1 Char"/>
    <w:basedOn w:val="DefaultParagraphFont"/>
    <w:link w:val="Heading1"/>
    <w:rsid w:val="00DD7F75"/>
    <w:rPr>
      <w:rFonts w:ascii="Arial" w:eastAsia="Times New Roman" w:hAnsi="Arial" w:cs="Arial"/>
      <w:b/>
      <w:bCs/>
      <w:kern w:val="32"/>
      <w:sz w:val="32"/>
      <w:szCs w:val="32"/>
      <w:lang w:eastAsia="bg-BG"/>
    </w:rPr>
  </w:style>
  <w:style w:type="character" w:customStyle="1" w:styleId="Heading2Char">
    <w:name w:val="Heading 2 Char"/>
    <w:basedOn w:val="DefaultParagraphFont"/>
    <w:link w:val="Heading2"/>
    <w:rsid w:val="00DD7F75"/>
    <w:rPr>
      <w:rFonts w:ascii="Arial" w:eastAsia="Times New Roman" w:hAnsi="Arial" w:cs="Arial"/>
      <w:b/>
      <w:bCs/>
      <w:i/>
      <w:iCs/>
      <w:sz w:val="28"/>
      <w:szCs w:val="28"/>
      <w:lang w:eastAsia="bg-BG"/>
    </w:rPr>
  </w:style>
  <w:style w:type="character" w:customStyle="1" w:styleId="Heading3Char">
    <w:name w:val="Heading 3 Char"/>
    <w:basedOn w:val="DefaultParagraphFont"/>
    <w:link w:val="Heading3"/>
    <w:rsid w:val="00DD7F75"/>
    <w:rPr>
      <w:rFonts w:ascii="Arial" w:eastAsia="Times New Roman" w:hAnsi="Arial" w:cs="Arial"/>
      <w:b/>
      <w:bCs/>
      <w:sz w:val="26"/>
      <w:szCs w:val="26"/>
      <w:lang w:eastAsia="bg-BG"/>
    </w:rPr>
  </w:style>
  <w:style w:type="character" w:customStyle="1" w:styleId="Heading4Char">
    <w:name w:val="Heading 4 Char"/>
    <w:basedOn w:val="DefaultParagraphFont"/>
    <w:link w:val="Heading4"/>
    <w:rsid w:val="00DD7F75"/>
    <w:rPr>
      <w:rFonts w:ascii="Times New Roman" w:eastAsia="Times New Roman" w:hAnsi="Times New Roman" w:cs="Times New Roman"/>
      <w:b/>
      <w:bCs/>
      <w:sz w:val="28"/>
      <w:szCs w:val="28"/>
      <w:lang w:eastAsia="bg-BG"/>
    </w:rPr>
  </w:style>
  <w:style w:type="character" w:customStyle="1" w:styleId="Heading5Char">
    <w:name w:val="Heading 5 Char"/>
    <w:basedOn w:val="DefaultParagraphFont"/>
    <w:link w:val="Heading5"/>
    <w:rsid w:val="00DD7F75"/>
    <w:rPr>
      <w:rFonts w:ascii="Times New Roman" w:eastAsia="Times New Roman" w:hAnsi="Times New Roman" w:cs="Times New Roman"/>
      <w:b/>
      <w:bCs/>
      <w:i/>
      <w:iCs/>
      <w:sz w:val="26"/>
      <w:szCs w:val="26"/>
      <w:lang w:eastAsia="bg-BG"/>
    </w:rPr>
  </w:style>
  <w:style w:type="character" w:styleId="Hyperlink">
    <w:name w:val="Hyperlink"/>
    <w:uiPriority w:val="99"/>
    <w:rsid w:val="00DD7F75"/>
    <w:rPr>
      <w:color w:val="0000FF"/>
      <w:u w:val="single"/>
    </w:rPr>
  </w:style>
  <w:style w:type="paragraph" w:styleId="DocumentMap">
    <w:name w:val="Document Map"/>
    <w:basedOn w:val="Normal"/>
    <w:link w:val="DocumentMapChar"/>
    <w:semiHidden/>
    <w:rsid w:val="00DD7F75"/>
    <w:pPr>
      <w:shd w:val="clear" w:color="auto" w:fill="000080"/>
    </w:pPr>
    <w:rPr>
      <w:rFonts w:ascii="Tahoma" w:hAnsi="Tahoma" w:cs="Tahoma"/>
    </w:rPr>
  </w:style>
  <w:style w:type="character" w:customStyle="1" w:styleId="DocumentMapChar">
    <w:name w:val="Document Map Char"/>
    <w:basedOn w:val="DefaultParagraphFont"/>
    <w:link w:val="DocumentMap"/>
    <w:semiHidden/>
    <w:rsid w:val="00DD7F75"/>
    <w:rPr>
      <w:rFonts w:ascii="Tahoma" w:eastAsia="Times New Roman" w:hAnsi="Tahoma" w:cs="Tahoma"/>
      <w:sz w:val="20"/>
      <w:szCs w:val="20"/>
      <w:shd w:val="clear" w:color="auto" w:fill="000080"/>
      <w:lang w:eastAsia="bg-BG"/>
    </w:rPr>
  </w:style>
  <w:style w:type="paragraph" w:styleId="BalloonText">
    <w:name w:val="Balloon Text"/>
    <w:basedOn w:val="Normal"/>
    <w:link w:val="BalloonTextChar"/>
    <w:semiHidden/>
    <w:rsid w:val="00DD7F75"/>
    <w:rPr>
      <w:rFonts w:ascii="Tahoma" w:hAnsi="Tahoma" w:cs="Tahoma"/>
      <w:sz w:val="16"/>
      <w:szCs w:val="16"/>
    </w:rPr>
  </w:style>
  <w:style w:type="character" w:customStyle="1" w:styleId="BalloonTextChar">
    <w:name w:val="Balloon Text Char"/>
    <w:basedOn w:val="DefaultParagraphFont"/>
    <w:link w:val="BalloonText"/>
    <w:semiHidden/>
    <w:rsid w:val="00DD7F75"/>
    <w:rPr>
      <w:rFonts w:ascii="Tahoma" w:eastAsia="Times New Roman" w:hAnsi="Tahoma" w:cs="Tahoma"/>
      <w:sz w:val="16"/>
      <w:szCs w:val="16"/>
      <w:lang w:eastAsia="bg-BG"/>
    </w:rPr>
  </w:style>
  <w:style w:type="paragraph" w:styleId="TOC2">
    <w:name w:val="toc 2"/>
    <w:basedOn w:val="Normal"/>
    <w:next w:val="Normal"/>
    <w:autoRedefine/>
    <w:uiPriority w:val="39"/>
    <w:rsid w:val="00DD7F75"/>
    <w:pPr>
      <w:spacing w:before="120"/>
      <w:ind w:left="200"/>
    </w:pPr>
    <w:rPr>
      <w:b/>
      <w:bCs/>
      <w:sz w:val="22"/>
      <w:szCs w:val="22"/>
    </w:rPr>
  </w:style>
  <w:style w:type="paragraph" w:styleId="TOC1">
    <w:name w:val="toc 1"/>
    <w:basedOn w:val="Normal"/>
    <w:next w:val="Normal"/>
    <w:autoRedefine/>
    <w:uiPriority w:val="39"/>
    <w:rsid w:val="00DD7F75"/>
    <w:pPr>
      <w:spacing w:before="120"/>
    </w:pPr>
    <w:rPr>
      <w:b/>
      <w:bCs/>
      <w:i/>
      <w:iCs/>
      <w:sz w:val="24"/>
      <w:szCs w:val="24"/>
    </w:rPr>
  </w:style>
  <w:style w:type="paragraph" w:styleId="TOC3">
    <w:name w:val="toc 3"/>
    <w:basedOn w:val="Normal"/>
    <w:next w:val="Normal"/>
    <w:autoRedefine/>
    <w:uiPriority w:val="39"/>
    <w:rsid w:val="00DD7F75"/>
    <w:pPr>
      <w:ind w:left="400"/>
    </w:pPr>
  </w:style>
  <w:style w:type="paragraph" w:styleId="TOC4">
    <w:name w:val="toc 4"/>
    <w:basedOn w:val="Normal"/>
    <w:next w:val="Normal"/>
    <w:autoRedefine/>
    <w:semiHidden/>
    <w:rsid w:val="00DD7F75"/>
    <w:pPr>
      <w:ind w:left="600"/>
    </w:pPr>
  </w:style>
  <w:style w:type="character" w:styleId="PageNumber">
    <w:name w:val="page number"/>
    <w:basedOn w:val="DefaultParagraphFont"/>
    <w:rsid w:val="00DD7F75"/>
  </w:style>
  <w:style w:type="paragraph" w:styleId="TOC5">
    <w:name w:val="toc 5"/>
    <w:basedOn w:val="Normal"/>
    <w:next w:val="Normal"/>
    <w:autoRedefine/>
    <w:semiHidden/>
    <w:rsid w:val="00DD7F75"/>
    <w:pPr>
      <w:ind w:left="800"/>
    </w:pPr>
  </w:style>
  <w:style w:type="paragraph" w:styleId="TOC6">
    <w:name w:val="toc 6"/>
    <w:basedOn w:val="Normal"/>
    <w:next w:val="Normal"/>
    <w:autoRedefine/>
    <w:semiHidden/>
    <w:rsid w:val="00DD7F75"/>
    <w:pPr>
      <w:ind w:left="1000"/>
    </w:pPr>
  </w:style>
  <w:style w:type="paragraph" w:styleId="TOC7">
    <w:name w:val="toc 7"/>
    <w:basedOn w:val="Normal"/>
    <w:next w:val="Normal"/>
    <w:autoRedefine/>
    <w:semiHidden/>
    <w:rsid w:val="00DD7F75"/>
    <w:pPr>
      <w:ind w:left="1200"/>
    </w:pPr>
  </w:style>
  <w:style w:type="paragraph" w:styleId="TOC8">
    <w:name w:val="toc 8"/>
    <w:basedOn w:val="Normal"/>
    <w:next w:val="Normal"/>
    <w:autoRedefine/>
    <w:semiHidden/>
    <w:rsid w:val="00DD7F75"/>
    <w:pPr>
      <w:ind w:left="1400"/>
    </w:pPr>
  </w:style>
  <w:style w:type="paragraph" w:styleId="TOC9">
    <w:name w:val="toc 9"/>
    <w:basedOn w:val="Normal"/>
    <w:next w:val="Normal"/>
    <w:autoRedefine/>
    <w:semiHidden/>
    <w:rsid w:val="00DD7F75"/>
    <w:pPr>
      <w:ind w:left="1600"/>
    </w:pPr>
  </w:style>
  <w:style w:type="table" w:styleId="TableGrid">
    <w:name w:val="Table Grid"/>
    <w:basedOn w:val="TableNormal"/>
    <w:rsid w:val="00DD7F75"/>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7F75"/>
    <w:pPr>
      <w:autoSpaceDE w:val="0"/>
      <w:autoSpaceDN w:val="0"/>
      <w:adjustRightInd w:val="0"/>
      <w:spacing w:after="0" w:line="240" w:lineRule="auto"/>
    </w:pPr>
    <w:rPr>
      <w:rFonts w:ascii="Verdana" w:eastAsia="Times New Roman" w:hAnsi="Verdana" w:cs="Verdana"/>
      <w:color w:val="000000"/>
      <w:sz w:val="24"/>
      <w:szCs w:val="24"/>
      <w:lang w:eastAsia="bg-BG"/>
    </w:rPr>
  </w:style>
  <w:style w:type="character" w:styleId="CommentReference">
    <w:name w:val="annotation reference"/>
    <w:rsid w:val="00DD7F75"/>
    <w:rPr>
      <w:sz w:val="16"/>
      <w:szCs w:val="16"/>
    </w:rPr>
  </w:style>
  <w:style w:type="paragraph" w:styleId="CommentText">
    <w:name w:val="annotation text"/>
    <w:basedOn w:val="Normal"/>
    <w:link w:val="CommentTextChar"/>
    <w:rsid w:val="00DD7F75"/>
  </w:style>
  <w:style w:type="character" w:customStyle="1" w:styleId="CommentTextChar">
    <w:name w:val="Comment Text Char"/>
    <w:basedOn w:val="DefaultParagraphFont"/>
    <w:link w:val="CommentText"/>
    <w:rsid w:val="00DD7F75"/>
    <w:rPr>
      <w:rFonts w:ascii="Times New Roman" w:eastAsia="Times New Roman" w:hAnsi="Times New Roman" w:cs="Times New Roman"/>
      <w:sz w:val="20"/>
      <w:szCs w:val="20"/>
      <w:lang w:eastAsia="bg-BG"/>
    </w:rPr>
  </w:style>
  <w:style w:type="paragraph" w:styleId="CommentSubject">
    <w:name w:val="annotation subject"/>
    <w:basedOn w:val="CommentText"/>
    <w:next w:val="CommentText"/>
    <w:link w:val="CommentSubjectChar"/>
    <w:rsid w:val="00DD7F75"/>
    <w:rPr>
      <w:b/>
      <w:bCs/>
    </w:rPr>
  </w:style>
  <w:style w:type="character" w:customStyle="1" w:styleId="CommentSubjectChar">
    <w:name w:val="Comment Subject Char"/>
    <w:basedOn w:val="CommentTextChar"/>
    <w:link w:val="CommentSubject"/>
    <w:rsid w:val="00DD7F75"/>
    <w:rPr>
      <w:rFonts w:ascii="Times New Roman" w:eastAsia="Times New Roman" w:hAnsi="Times New Roman" w:cs="Times New Roman"/>
      <w:b/>
      <w:bCs/>
      <w:sz w:val="20"/>
      <w:szCs w:val="20"/>
      <w:lang w:eastAsia="bg-BG"/>
    </w:rPr>
  </w:style>
  <w:style w:type="paragraph" w:styleId="Revision">
    <w:name w:val="Revision"/>
    <w:hidden/>
    <w:uiPriority w:val="99"/>
    <w:semiHidden/>
    <w:rsid w:val="00DD7F75"/>
    <w:pPr>
      <w:spacing w:after="0" w:line="240" w:lineRule="auto"/>
    </w:pPr>
    <w:rPr>
      <w:rFonts w:ascii="Times New Roman" w:eastAsia="Times New Roman" w:hAnsi="Times New Roman" w:cs="Times New Roman"/>
      <w:sz w:val="20"/>
      <w:szCs w:val="20"/>
      <w:lang w:eastAsia="bg-BG"/>
    </w:rPr>
  </w:style>
  <w:style w:type="paragraph" w:styleId="ListParagraph">
    <w:name w:val="List Paragraph"/>
    <w:basedOn w:val="Normal"/>
    <w:uiPriority w:val="34"/>
    <w:qFormat/>
    <w:rsid w:val="00DD7F75"/>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fice@ftr-bg.org" TargetMode="External"/><Relationship Id="rId18" Type="http://schemas.openxmlformats.org/officeDocument/2006/relationships/hyperlink" Target="http://www.ftr-bg.org" TargetMode="External"/><Relationship Id="rId26" Type="http://schemas.openxmlformats.org/officeDocument/2006/relationships/footer" Target="footer1.xml"/><Relationship Id="rId39" Type="http://schemas.openxmlformats.org/officeDocument/2006/relationships/hyperlink" Target="mailto:office@ftr-bg.org" TargetMode="External"/><Relationship Id="rId3" Type="http://schemas.openxmlformats.org/officeDocument/2006/relationships/styles" Target="styles.xml"/><Relationship Id="rId21" Type="http://schemas.openxmlformats.org/officeDocument/2006/relationships/hyperlink" Target="http://www.ftr-bg.org" TargetMode="External"/><Relationship Id="rId34" Type="http://schemas.openxmlformats.org/officeDocument/2006/relationships/image" Target="media/image4.pn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office@ftr-bg.org" TargetMode="External"/><Relationship Id="rId17" Type="http://schemas.openxmlformats.org/officeDocument/2006/relationships/hyperlink" Target="http://www.ftr-bg.org" TargetMode="External"/><Relationship Id="rId25" Type="http://schemas.openxmlformats.org/officeDocument/2006/relationships/header" Target="header1.xml"/><Relationship Id="rId33" Type="http://schemas.openxmlformats.org/officeDocument/2006/relationships/image" Target="media/image3.jpeg"/><Relationship Id="rId38"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ftr-bg.org" TargetMode="External"/><Relationship Id="rId20" Type="http://schemas.openxmlformats.org/officeDocument/2006/relationships/hyperlink" Target="http://www.ftr-bg.org" TargetMode="External"/><Relationship Id="rId29" Type="http://schemas.openxmlformats.org/officeDocument/2006/relationships/header" Target="head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tr-bg.org" TargetMode="External"/><Relationship Id="rId24" Type="http://schemas.openxmlformats.org/officeDocument/2006/relationships/hyperlink" Target="http://www.ftr-bg.org" TargetMode="External"/><Relationship Id="rId32" Type="http://schemas.openxmlformats.org/officeDocument/2006/relationships/footer" Target="footer4.xml"/><Relationship Id="rId37" Type="http://schemas.openxmlformats.org/officeDocument/2006/relationships/image" Target="media/image7.jpeg"/><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1080;&#1079;&#1087;&#1088;&#1072;&#1097;&#1072;&#1085;&#1077;" TargetMode="External"/><Relationship Id="rId23" Type="http://schemas.openxmlformats.org/officeDocument/2006/relationships/hyperlink" Target="http://www.ftr-bg.org" TargetMode="External"/><Relationship Id="rId28" Type="http://schemas.openxmlformats.org/officeDocument/2006/relationships/footer" Target="footer2.xml"/><Relationship Id="rId36" Type="http://schemas.openxmlformats.org/officeDocument/2006/relationships/image" Target="media/image6.png"/><Relationship Id="rId10" Type="http://schemas.openxmlformats.org/officeDocument/2006/relationships/hyperlink" Target="mailto:office@ftr-bg.org" TargetMode="External"/><Relationship Id="rId19" Type="http://schemas.openxmlformats.org/officeDocument/2006/relationships/hyperlink" Target="http://www.ftr-bg.org"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tr-bg.org" TargetMode="External"/><Relationship Id="rId22" Type="http://schemas.openxmlformats.org/officeDocument/2006/relationships/hyperlink" Target="http://&#1086;&#1073;&#1083;&#1072;&#1089;&#1090;&#1085;&#1080;&#1090;&#1077;" TargetMode="External"/><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image" Target="media/image5.jpeg"/><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E3F622B2F794BA3917DEB8D37D267BF"/>
        <w:category>
          <w:name w:val="General"/>
          <w:gallery w:val="placeholder"/>
        </w:category>
        <w:types>
          <w:type w:val="bbPlcHdr"/>
        </w:types>
        <w:behaviors>
          <w:behavior w:val="content"/>
        </w:behaviors>
        <w:guid w:val="{72E41511-0459-4646-AB41-A2F636CA0A7E}"/>
      </w:docPartPr>
      <w:docPartBody>
        <w:p w:rsidR="00A05952" w:rsidRDefault="00FD32AA" w:rsidP="00FD32AA">
          <w:pPr>
            <w:pStyle w:val="CE3F622B2F794BA3917DEB8D37D267BF"/>
          </w:pPr>
          <w:r>
            <w:rPr>
              <w:color w:val="2E74B5" w:themeColor="accent1" w:themeShade="BF"/>
              <w:sz w:val="24"/>
              <w:szCs w:val="24"/>
            </w:rPr>
            <w:t>[Company name]</w:t>
          </w:r>
        </w:p>
      </w:docPartBody>
    </w:docPart>
    <w:docPart>
      <w:docPartPr>
        <w:name w:val="C0EDBD1051474E3591872DB4DADB61E6"/>
        <w:category>
          <w:name w:val="General"/>
          <w:gallery w:val="placeholder"/>
        </w:category>
        <w:types>
          <w:type w:val="bbPlcHdr"/>
        </w:types>
        <w:behaviors>
          <w:behavior w:val="content"/>
        </w:behaviors>
        <w:guid w:val="{BAE5F39A-A169-4469-ACB9-F29029DEB64C}"/>
      </w:docPartPr>
      <w:docPartBody>
        <w:p w:rsidR="00A05952" w:rsidRDefault="00FD32AA" w:rsidP="00FD32AA">
          <w:pPr>
            <w:pStyle w:val="C0EDBD1051474E3591872DB4DADB61E6"/>
          </w:pPr>
          <w:r>
            <w:rPr>
              <w:rFonts w:asciiTheme="majorHAnsi" w:eastAsiaTheme="majorEastAsia" w:hAnsiTheme="majorHAnsi" w:cstheme="majorBidi"/>
              <w:color w:val="5B9BD5" w:themeColor="accent1"/>
              <w:sz w:val="88"/>
              <w:szCs w:val="88"/>
            </w:rPr>
            <w:t>[Document title]</w:t>
          </w:r>
        </w:p>
      </w:docPartBody>
    </w:docPart>
    <w:docPart>
      <w:docPartPr>
        <w:name w:val="41B40E445E044F1FB6FC80114B4F5C89"/>
        <w:category>
          <w:name w:val="General"/>
          <w:gallery w:val="placeholder"/>
        </w:category>
        <w:types>
          <w:type w:val="bbPlcHdr"/>
        </w:types>
        <w:behaviors>
          <w:behavior w:val="content"/>
        </w:behaviors>
        <w:guid w:val="{886D236C-9018-4837-8928-50ADC504D8E8}"/>
      </w:docPartPr>
      <w:docPartBody>
        <w:p w:rsidR="00A05952" w:rsidRDefault="00FD32AA" w:rsidP="00FD32AA">
          <w:pPr>
            <w:pStyle w:val="41B40E445E044F1FB6FC80114B4F5C89"/>
          </w:pPr>
          <w:r>
            <w:rPr>
              <w:color w:val="2E74B5"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FB3"/>
    <w:rsid w:val="002E0FB3"/>
    <w:rsid w:val="00A05952"/>
    <w:rsid w:val="00FD32A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bg-BG" w:eastAsia="bg-BG"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2937C6997F44074AD486F674A9ABEA3">
    <w:name w:val="D2937C6997F44074AD486F674A9ABEA3"/>
    <w:rsid w:val="002E0FB3"/>
  </w:style>
  <w:style w:type="paragraph" w:customStyle="1" w:styleId="6120FECA7A3840CDBABC06A3FAF55CEB">
    <w:name w:val="6120FECA7A3840CDBABC06A3FAF55CEB"/>
    <w:rsid w:val="002E0FB3"/>
  </w:style>
  <w:style w:type="paragraph" w:customStyle="1" w:styleId="F2C0D765EE714502883B424B2657B767">
    <w:name w:val="F2C0D765EE714502883B424B2657B767"/>
    <w:rsid w:val="002E0FB3"/>
  </w:style>
  <w:style w:type="paragraph" w:customStyle="1" w:styleId="3391FC91F06C44F2BDFD204932296D76">
    <w:name w:val="3391FC91F06C44F2BDFD204932296D76"/>
    <w:rsid w:val="002E0FB3"/>
  </w:style>
  <w:style w:type="paragraph" w:customStyle="1" w:styleId="7763D9115E8B44E7BC7CDAA8E0D4026B">
    <w:name w:val="7763D9115E8B44E7BC7CDAA8E0D4026B"/>
    <w:rsid w:val="002E0FB3"/>
  </w:style>
  <w:style w:type="paragraph" w:customStyle="1" w:styleId="8DE53AB7AD9349828721E4356A2CD981">
    <w:name w:val="8DE53AB7AD9349828721E4356A2CD981"/>
    <w:rsid w:val="00FD32AA"/>
  </w:style>
  <w:style w:type="paragraph" w:customStyle="1" w:styleId="C7EFDF0144BC42759DDACDFD246E3F53">
    <w:name w:val="C7EFDF0144BC42759DDACDFD246E3F53"/>
    <w:rsid w:val="00FD32AA"/>
  </w:style>
  <w:style w:type="paragraph" w:customStyle="1" w:styleId="0428CF477DDE455990466C032FCD527D">
    <w:name w:val="0428CF477DDE455990466C032FCD527D"/>
    <w:rsid w:val="00FD32AA"/>
  </w:style>
  <w:style w:type="paragraph" w:customStyle="1" w:styleId="CE3F622B2F794BA3917DEB8D37D267BF">
    <w:name w:val="CE3F622B2F794BA3917DEB8D37D267BF"/>
    <w:rsid w:val="00FD32AA"/>
  </w:style>
  <w:style w:type="paragraph" w:customStyle="1" w:styleId="C0EDBD1051474E3591872DB4DADB61E6">
    <w:name w:val="C0EDBD1051474E3591872DB4DADB61E6"/>
    <w:rsid w:val="00FD32AA"/>
  </w:style>
  <w:style w:type="paragraph" w:customStyle="1" w:styleId="41B40E445E044F1FB6FC80114B4F5C89">
    <w:name w:val="41B40E445E044F1FB6FC80114B4F5C89"/>
    <w:rsid w:val="00FD32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73128-5A9B-4026-AFF6-044B61A67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28</Pages>
  <Words>8742</Words>
  <Characters>49834</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Венета Гераскова</dc:creator>
  <cp:keywords/>
  <dc:description/>
  <cp:lastModifiedBy>Венета Гераскова</cp:lastModifiedBy>
  <cp:revision>6</cp:revision>
  <cp:lastPrinted>2015-01-30T14:50:00Z</cp:lastPrinted>
  <dcterms:created xsi:type="dcterms:W3CDTF">2015-01-30T07:46:00Z</dcterms:created>
  <dcterms:modified xsi:type="dcterms:W3CDTF">2015-01-30T14:51:00Z</dcterms:modified>
</cp:coreProperties>
</file>